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9142C2">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56075A">
        <w:rPr>
          <w:rFonts w:ascii="Arial" w:eastAsia="Batang" w:hAnsi="Arial" w:cs="Arial"/>
          <w:spacing w:val="0"/>
          <w:szCs w:val="28"/>
        </w:rPr>
        <w:t>2191/2022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9142C2">
        <w:rPr>
          <w:rFonts w:ascii="Arial" w:eastAsia="Batang" w:hAnsi="Arial" w:cs="Arial"/>
          <w:spacing w:val="0"/>
          <w:szCs w:val="28"/>
        </w:rPr>
        <w:t>PREGÃO PRESENCIAL</w:t>
      </w:r>
      <w:r w:rsidR="00FE7D38" w:rsidRPr="00F03955">
        <w:rPr>
          <w:rFonts w:ascii="Arial" w:eastAsia="Batang" w:hAnsi="Arial" w:cs="Arial"/>
          <w:spacing w:val="0"/>
          <w:szCs w:val="28"/>
        </w:rPr>
        <w:t xml:space="preserve"> Nº. </w:t>
      </w:r>
      <w:r w:rsidR="0056075A">
        <w:rPr>
          <w:rFonts w:ascii="Arial" w:eastAsia="Batang" w:hAnsi="Arial" w:cs="Arial"/>
          <w:spacing w:val="0"/>
          <w:szCs w:val="28"/>
        </w:rPr>
        <w:t>27/2022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D603FF">
        <w:rPr>
          <w:rFonts w:ascii="Arial" w:eastAsia="Batang" w:hAnsi="Arial" w:cs="Arial"/>
          <w:sz w:val="28"/>
          <w:szCs w:val="28"/>
        </w:rPr>
        <w:t>UNITARIO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D603FF">
        <w:rPr>
          <w:rFonts w:ascii="Arial" w:eastAsia="Batang" w:hAnsi="Arial" w:cs="Arial"/>
          <w:sz w:val="28"/>
          <w:szCs w:val="28"/>
        </w:rPr>
        <w:t>UNITARIO POR ITEM</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lastRenderedPageBreak/>
        <w:t>MUNICÍPIO DE FLOR DO SERTÃO</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56075A">
        <w:rPr>
          <w:rFonts w:ascii="Arial" w:eastAsia="Arial Unicode MS" w:hAnsi="Arial" w:cs="Arial"/>
          <w:b/>
          <w:sz w:val="22"/>
          <w:szCs w:val="22"/>
        </w:rPr>
        <w:t>2191/2022</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Nº. </w:t>
      </w:r>
      <w:r w:rsidR="0056075A">
        <w:rPr>
          <w:rFonts w:ascii="Arial" w:eastAsia="Arial Unicode MS" w:hAnsi="Arial" w:cs="Arial"/>
          <w:b/>
          <w:sz w:val="22"/>
          <w:szCs w:val="22"/>
        </w:rPr>
        <w:t>27/2022</w:t>
      </w:r>
    </w:p>
    <w:p w:rsidR="00F4380F" w:rsidRDefault="00F4380F" w:rsidP="005C0A3B">
      <w:pPr>
        <w:jc w:val="both"/>
        <w:rPr>
          <w:rFonts w:ascii="Arial" w:eastAsia="Arial Unicode MS" w:hAnsi="Arial" w:cs="Arial"/>
          <w:b/>
          <w:sz w:val="22"/>
          <w:szCs w:val="22"/>
        </w:rPr>
      </w:pPr>
    </w:p>
    <w:p w:rsidR="00FE7D38"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F4380F" w:rsidRDefault="00F4380F"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w:t>
      </w:r>
      <w:r w:rsidR="009142C2">
        <w:rPr>
          <w:sz w:val="22"/>
        </w:rPr>
        <w:t>PREGÃO PRESENCIAL</w:t>
      </w:r>
      <w:r w:rsidRPr="00F4380F">
        <w:rPr>
          <w:sz w:val="22"/>
        </w:rPr>
        <w:t xml:space="preserve">, com julgamento </w:t>
      </w:r>
      <w:r w:rsidR="009142C2">
        <w:rPr>
          <w:sz w:val="22"/>
        </w:rPr>
        <w:t xml:space="preserve">Menor Preço – </w:t>
      </w:r>
      <w:r w:rsidR="00F535E4">
        <w:rPr>
          <w:sz w:val="22"/>
        </w:rPr>
        <w:t>Unitário</w:t>
      </w:r>
      <w:r w:rsidR="00D603FF">
        <w:rPr>
          <w:sz w:val="22"/>
        </w:rPr>
        <w:t xml:space="preserve">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762DDF">
        <w:rPr>
          <w:rFonts w:ascii="Arial" w:hAnsi="Arial" w:cs="Arial"/>
          <w:bCs/>
          <w:sz w:val="22"/>
          <w:szCs w:val="22"/>
        </w:rPr>
        <w:t>09</w:t>
      </w:r>
      <w:r w:rsidR="005001AE">
        <w:rPr>
          <w:rFonts w:ascii="Arial" w:hAnsi="Arial" w:cs="Arial"/>
          <w:bCs/>
          <w:sz w:val="22"/>
          <w:szCs w:val="22"/>
        </w:rPr>
        <w:t>:</w:t>
      </w:r>
      <w:r w:rsidR="00762DDF">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56075A">
        <w:rPr>
          <w:rFonts w:ascii="Arial" w:hAnsi="Arial" w:cs="Arial"/>
          <w:bCs/>
          <w:sz w:val="22"/>
          <w:szCs w:val="22"/>
        </w:rPr>
        <w:t>20</w:t>
      </w:r>
      <w:r w:rsidR="00F03112">
        <w:rPr>
          <w:rFonts w:ascii="Arial" w:hAnsi="Arial" w:cs="Arial"/>
          <w:bCs/>
          <w:sz w:val="22"/>
          <w:szCs w:val="22"/>
        </w:rPr>
        <w:t xml:space="preserve"> de </w:t>
      </w:r>
      <w:r w:rsidR="0056075A">
        <w:rPr>
          <w:rFonts w:ascii="Arial" w:hAnsi="Arial" w:cs="Arial"/>
          <w:bCs/>
          <w:sz w:val="22"/>
          <w:szCs w:val="22"/>
        </w:rPr>
        <w:t>outubro</w:t>
      </w:r>
      <w:r w:rsidR="00F03112">
        <w:rPr>
          <w:rFonts w:ascii="Arial" w:hAnsi="Arial" w:cs="Arial"/>
          <w:bCs/>
          <w:sz w:val="22"/>
          <w:szCs w:val="22"/>
        </w:rPr>
        <w:t xml:space="preserve"> de </w:t>
      </w:r>
      <w:r w:rsidR="005A313D">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762DDF">
        <w:rPr>
          <w:rFonts w:ascii="Arial" w:hAnsi="Arial" w:cs="Arial"/>
          <w:bCs/>
          <w:sz w:val="22"/>
          <w:szCs w:val="22"/>
        </w:rPr>
        <w:t>09</w:t>
      </w:r>
      <w:r w:rsidR="007425B4">
        <w:rPr>
          <w:rFonts w:ascii="Arial" w:hAnsi="Arial" w:cs="Arial"/>
          <w:bCs/>
          <w:sz w:val="22"/>
          <w:szCs w:val="22"/>
        </w:rPr>
        <w:t>:</w:t>
      </w:r>
      <w:r w:rsidR="00762DDF">
        <w:rPr>
          <w:rFonts w:ascii="Arial" w:hAnsi="Arial" w:cs="Arial"/>
          <w:bCs/>
          <w:sz w:val="22"/>
          <w:szCs w:val="22"/>
        </w:rPr>
        <w:t>3</w:t>
      </w:r>
      <w:r w:rsidR="004632E5">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9142C2" w:rsidRDefault="00F4380F" w:rsidP="009142C2">
      <w:pPr>
        <w:jc w:val="both"/>
        <w:rPr>
          <w:rFonts w:ascii="Arial" w:hAnsi="Arial" w:cs="Arial"/>
          <w:sz w:val="22"/>
          <w:szCs w:val="22"/>
        </w:rPr>
      </w:pPr>
      <w:r w:rsidRPr="00F4380F">
        <w:rPr>
          <w:rFonts w:ascii="Arial" w:hAnsi="Arial" w:cs="Arial"/>
          <w:sz w:val="22"/>
          <w:szCs w:val="22"/>
        </w:rPr>
        <w:t xml:space="preserve">    </w:t>
      </w: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73036F">
        <w:rPr>
          <w:rFonts w:ascii="Arial" w:hAnsi="Arial" w:cs="Arial"/>
          <w:sz w:val="22"/>
          <w:szCs w:val="22"/>
        </w:rPr>
        <w:t>5</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73036F">
        <w:rPr>
          <w:rFonts w:ascii="Arial" w:hAnsi="Arial" w:cs="Arial"/>
          <w:sz w:val="22"/>
          <w:szCs w:val="22"/>
        </w:rPr>
        <w:t>6</w:t>
      </w:r>
      <w:r w:rsidRPr="00F03955">
        <w:rPr>
          <w:rFonts w:ascii="Arial" w:hAnsi="Arial" w:cs="Arial"/>
          <w:sz w:val="22"/>
          <w:szCs w:val="22"/>
        </w:rPr>
        <w:t xml:space="preserve"> – As informações poderão ser solicitadas</w:t>
      </w:r>
      <w:r w:rsidR="00762DDF">
        <w:rPr>
          <w:rFonts w:ascii="Arial" w:hAnsi="Arial" w:cs="Arial"/>
          <w:sz w:val="22"/>
          <w:szCs w:val="22"/>
        </w:rPr>
        <w:t xml:space="preserve"> por</w:t>
      </w:r>
      <w:r w:rsidRPr="00F03955">
        <w:rPr>
          <w:rFonts w:ascii="Arial" w:hAnsi="Arial" w:cs="Arial"/>
          <w:sz w:val="22"/>
          <w:szCs w:val="22"/>
        </w:rPr>
        <w:t xml:space="preserve"> </w:t>
      </w:r>
      <w:r w:rsidR="00762DDF" w:rsidRPr="00762DDF">
        <w:rPr>
          <w:rFonts w:ascii="Arial" w:hAnsi="Arial" w:cs="Arial"/>
          <w:b/>
          <w:sz w:val="22"/>
          <w:szCs w:val="22"/>
        </w:rPr>
        <w:t xml:space="preserve">E-mail – </w:t>
      </w:r>
      <w:r w:rsidR="00186C74">
        <w:rPr>
          <w:rFonts w:ascii="Arial" w:hAnsi="Arial" w:cs="Arial"/>
          <w:b/>
          <w:sz w:val="22"/>
          <w:szCs w:val="22"/>
        </w:rPr>
        <w:t>licitacao</w:t>
      </w:r>
      <w:r w:rsidR="00762DDF" w:rsidRPr="00762DDF">
        <w:rPr>
          <w:rFonts w:ascii="Arial" w:hAnsi="Arial" w:cs="Arial"/>
          <w:b/>
          <w:sz w:val="22"/>
          <w:szCs w:val="22"/>
        </w:rPr>
        <w:t>@</w:t>
      </w:r>
      <w:r w:rsidR="00186C74">
        <w:rPr>
          <w:rFonts w:ascii="Arial" w:hAnsi="Arial" w:cs="Arial"/>
          <w:b/>
          <w:sz w:val="22"/>
          <w:szCs w:val="22"/>
        </w:rPr>
        <w:t>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Pr="00F03955"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630DE4" w:rsidRPr="00F03955" w:rsidRDefault="00630DE4" w:rsidP="005C0A3B">
      <w:pPr>
        <w:widowControl w:val="0"/>
        <w:jc w:val="both"/>
        <w:rPr>
          <w:rFonts w:ascii="Arial" w:hAnsi="Arial" w:cs="Arial"/>
          <w:bCs/>
          <w:snapToGrid w:val="0"/>
          <w:sz w:val="22"/>
          <w:szCs w:val="22"/>
        </w:rPr>
      </w:pPr>
    </w:p>
    <w:p w:rsidR="00762DDF" w:rsidRPr="000852A6" w:rsidRDefault="0051031A" w:rsidP="00762DDF">
      <w:pPr>
        <w:jc w:val="both"/>
        <w:rPr>
          <w:rFonts w:ascii="Arial" w:hAnsi="Arial" w:cs="Arial"/>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73036F"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73036F">
        <w:rPr>
          <w:rFonts w:ascii="Arial" w:hAnsi="Arial" w:cs="Arial"/>
          <w:bCs/>
          <w:sz w:val="22"/>
          <w:szCs w:val="22"/>
        </w:rPr>
        <w:t xml:space="preserve">10 DE JULHO DE 2001, </w:t>
      </w:r>
      <w:r w:rsidR="00DB26BB">
        <w:rPr>
          <w:rFonts w:ascii="Arial" w:hAnsi="Arial" w:cs="Arial"/>
          <w:sz w:val="22"/>
          <w:szCs w:val="22"/>
        </w:rPr>
        <w:t xml:space="preserve">conforme </w:t>
      </w:r>
      <w:r w:rsidR="00DB26BB" w:rsidRPr="00DC0841">
        <w:rPr>
          <w:rFonts w:ascii="Arial" w:hAnsi="Arial" w:cs="Arial"/>
          <w:b/>
          <w:sz w:val="22"/>
          <w:szCs w:val="22"/>
        </w:rPr>
        <w:t>Anexo I – Termo de Referência</w:t>
      </w:r>
      <w:r w:rsidR="00762DDF" w:rsidRPr="000852A6">
        <w:rPr>
          <w:rFonts w:ascii="Arial" w:hAnsi="Arial" w:cs="Arial"/>
          <w:sz w:val="22"/>
          <w:szCs w:val="22"/>
        </w:rPr>
        <w:t>.</w:t>
      </w:r>
    </w:p>
    <w:p w:rsidR="00674291" w:rsidRPr="00065983" w:rsidRDefault="00674291" w:rsidP="005001AE">
      <w:pPr>
        <w:jc w:val="both"/>
        <w:rPr>
          <w:rFonts w:ascii="Arial" w:hAnsi="Arial" w:cs="Arial"/>
          <w:bCs/>
          <w:sz w:val="22"/>
          <w:szCs w:val="22"/>
        </w:rPr>
      </w:pPr>
    </w:p>
    <w:p w:rsidR="00630DE4" w:rsidRPr="00F03955"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630DE4" w:rsidRPr="00F03955" w:rsidRDefault="00630DE4" w:rsidP="005C0A3B">
      <w:pPr>
        <w:jc w:val="both"/>
        <w:rPr>
          <w:rFonts w:ascii="Arial" w:hAnsi="Arial" w:cs="Arial"/>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DB26BB" w:rsidRDefault="00DB26BB"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5A313D">
        <w:rPr>
          <w:rFonts w:ascii="Arial" w:hAnsi="Arial" w:cs="Arial"/>
          <w:sz w:val="22"/>
          <w:szCs w:val="22"/>
        </w:rPr>
        <w:t>025/2022.</w:t>
      </w:r>
    </w:p>
    <w:p w:rsidR="004039D6" w:rsidRDefault="004039D6" w:rsidP="005C0A3B">
      <w:pPr>
        <w:jc w:val="both"/>
        <w:rPr>
          <w:rFonts w:ascii="Arial" w:hAnsi="Arial" w:cs="Arial"/>
          <w:sz w:val="22"/>
          <w:szCs w:val="22"/>
        </w:rPr>
      </w:pPr>
    </w:p>
    <w:p w:rsidR="003D6DAF" w:rsidRPr="00407148" w:rsidRDefault="003D6DAF" w:rsidP="003D6DAF">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CONDIÇÕES DE PARTICIPAÇÃO</w:t>
      </w:r>
    </w:p>
    <w:p w:rsidR="003D6DAF" w:rsidRDefault="003D6DAF" w:rsidP="003D6DAF">
      <w:pPr>
        <w:jc w:val="both"/>
        <w:rPr>
          <w:rFonts w:ascii="Arial" w:hAnsi="Arial" w:cs="Arial"/>
          <w:sz w:val="22"/>
          <w:szCs w:val="22"/>
        </w:rPr>
      </w:pPr>
      <w:r>
        <w:rPr>
          <w:rFonts w:ascii="Arial" w:hAnsi="Arial" w:cs="Arial"/>
          <w:sz w:val="22"/>
          <w:szCs w:val="22"/>
        </w:rPr>
        <w:lastRenderedPageBreak/>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 xml:space="preserve">indicada no Cartão do CNPJ ou estatuto, ou </w:t>
      </w:r>
      <w:r>
        <w:rPr>
          <w:rFonts w:ascii="Arial" w:hAnsi="Arial" w:cs="Arial"/>
          <w:sz w:val="22"/>
          <w:szCs w:val="22"/>
        </w:rPr>
        <w:t>Contrato</w:t>
      </w:r>
      <w:r w:rsidRPr="00777010">
        <w:rPr>
          <w:rFonts w:ascii="Arial" w:hAnsi="Arial" w:cs="Arial"/>
          <w:sz w:val="22"/>
          <w:szCs w:val="22"/>
        </w:rPr>
        <w:t xml:space="preserve"> so</w:t>
      </w:r>
      <w:r>
        <w:rPr>
          <w:rFonts w:ascii="Arial" w:hAnsi="Arial" w:cs="Arial"/>
          <w:sz w:val="22"/>
          <w:szCs w:val="22"/>
        </w:rPr>
        <w:t xml:space="preserve">cial com seus termos aditivos; </w:t>
      </w:r>
    </w:p>
    <w:p w:rsidR="003D6DAF" w:rsidRPr="003615D9" w:rsidRDefault="003D6DAF" w:rsidP="003D6DAF">
      <w:pPr>
        <w:jc w:val="both"/>
        <w:rPr>
          <w:rFonts w:ascii="Arial" w:hAnsi="Arial" w:cs="Arial"/>
          <w:sz w:val="22"/>
          <w:szCs w:val="22"/>
        </w:rPr>
      </w:pPr>
    </w:p>
    <w:p w:rsidR="003D6DAF" w:rsidRDefault="003D6DAF" w:rsidP="003D6DAF">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3D6DAF" w:rsidRPr="003615D9" w:rsidRDefault="003D6DAF" w:rsidP="003D6DAF">
      <w:pPr>
        <w:jc w:val="both"/>
        <w:rPr>
          <w:rFonts w:ascii="Arial" w:hAnsi="Arial" w:cs="Arial"/>
          <w:noProof/>
          <w:sz w:val="22"/>
          <w:szCs w:val="22"/>
        </w:rPr>
      </w:pPr>
    </w:p>
    <w:p w:rsidR="003D6DAF" w:rsidRDefault="003D6DAF" w:rsidP="003D6DA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3D6DAF" w:rsidRPr="003615D9" w:rsidRDefault="003D6DAF" w:rsidP="003D6DAF">
      <w:pPr>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4.4</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D6DAF" w:rsidRDefault="003D6DAF" w:rsidP="003D6DAF">
      <w:pPr>
        <w:widowControl w:val="0"/>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4.5</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 xml:space="preserve">O proponente que se enquadrar na condição de </w:t>
      </w:r>
      <w:proofErr w:type="gramStart"/>
      <w:r w:rsidRPr="008A3DBF">
        <w:rPr>
          <w:rFonts w:ascii="Arial" w:hAnsi="Arial" w:cs="Arial"/>
          <w:sz w:val="22"/>
          <w:szCs w:val="22"/>
        </w:rPr>
        <w:t>micro empreendedor</w:t>
      </w:r>
      <w:proofErr w:type="gramEnd"/>
      <w:r w:rsidRPr="008A3DBF">
        <w:rPr>
          <w:rFonts w:ascii="Arial" w:hAnsi="Arial" w:cs="Arial"/>
          <w:sz w:val="22"/>
          <w:szCs w:val="22"/>
        </w:rPr>
        <w:t xml:space="preserve">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3D6DAF" w:rsidRDefault="003D6DAF" w:rsidP="003D6DAF">
      <w:pPr>
        <w:widowControl w:val="0"/>
        <w:jc w:val="both"/>
        <w:rPr>
          <w:rFonts w:ascii="Arial" w:hAnsi="Arial" w:cs="Arial"/>
          <w:sz w:val="22"/>
          <w:szCs w:val="22"/>
        </w:rPr>
      </w:pPr>
    </w:p>
    <w:p w:rsidR="004F6A4C" w:rsidRPr="00F03955"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762F7A" w:rsidRPr="00F03955" w:rsidRDefault="00762F7A" w:rsidP="004F6A4C">
      <w:pPr>
        <w:jc w:val="both"/>
        <w:rPr>
          <w:rFonts w:ascii="Arial" w:hAnsi="Arial" w:cs="Arial"/>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6075A">
        <w:rPr>
          <w:rFonts w:ascii="Arial" w:hAnsi="Arial" w:cs="Arial"/>
          <w:sz w:val="22"/>
          <w:szCs w:val="22"/>
        </w:rPr>
        <w:t>2191/2022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56075A">
        <w:rPr>
          <w:rFonts w:ascii="Arial" w:hAnsi="Arial" w:cs="Arial"/>
          <w:sz w:val="22"/>
          <w:szCs w:val="22"/>
        </w:rPr>
        <w:t>27/2022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7F79E6" w:rsidRPr="00F03955" w:rsidRDefault="007F79E6"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6075A">
        <w:rPr>
          <w:rFonts w:ascii="Arial" w:hAnsi="Arial" w:cs="Arial"/>
          <w:sz w:val="22"/>
          <w:szCs w:val="22"/>
        </w:rPr>
        <w:t>2191/2022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56075A">
        <w:rPr>
          <w:rFonts w:ascii="Arial" w:hAnsi="Arial" w:cs="Arial"/>
          <w:sz w:val="22"/>
          <w:szCs w:val="22"/>
        </w:rPr>
        <w:t>27/2022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lastRenderedPageBreak/>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D2A1C" w:rsidRDefault="009D2A1C" w:rsidP="004F6A4C">
      <w:pPr>
        <w:pStyle w:val="Corpodetexto2"/>
        <w:rPr>
          <w:bCs w:val="0"/>
          <w:sz w:val="22"/>
        </w:rPr>
      </w:pPr>
    </w:p>
    <w:p w:rsidR="00DB26BB" w:rsidRDefault="00DB26BB" w:rsidP="00DB26BB">
      <w:pPr>
        <w:pStyle w:val="Corpodetexto2"/>
        <w:rPr>
          <w:b/>
          <w:sz w:val="22"/>
        </w:rPr>
      </w:pPr>
      <w:r w:rsidRPr="00860A61">
        <w:rPr>
          <w:b/>
          <w:sz w:val="22"/>
        </w:rPr>
        <w:t>6 – CREDENCIAMENTO</w:t>
      </w:r>
    </w:p>
    <w:p w:rsidR="00DB26BB" w:rsidRPr="00860A61" w:rsidRDefault="00DB26BB" w:rsidP="00DB26BB">
      <w:pPr>
        <w:pStyle w:val="Corpodetexto2"/>
        <w:rPr>
          <w:b/>
          <w:bCs w:val="0"/>
          <w:sz w:val="22"/>
        </w:rPr>
      </w:pPr>
    </w:p>
    <w:p w:rsidR="00DB26BB" w:rsidRPr="00860A61" w:rsidRDefault="00DB26BB" w:rsidP="00DB26BB">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B26BB" w:rsidRPr="00860A61" w:rsidRDefault="00DB26BB" w:rsidP="00DB26BB">
      <w:pPr>
        <w:jc w:val="both"/>
        <w:rPr>
          <w:rFonts w:ascii="Arial" w:hAnsi="Arial" w:cs="Arial"/>
          <w:snapToGrid w:val="0"/>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207BC8">
        <w:rPr>
          <w:rFonts w:ascii="Arial" w:hAnsi="Arial" w:cs="Arial"/>
          <w:sz w:val="22"/>
          <w:szCs w:val="22"/>
        </w:rPr>
        <w:t>esa modelo facultativo (Anexo V</w:t>
      </w:r>
      <w:r w:rsidRPr="00860A61">
        <w:rPr>
          <w:rFonts w:ascii="Arial" w:hAnsi="Arial" w:cs="Arial"/>
          <w:sz w:val="22"/>
          <w:szCs w:val="22"/>
        </w:rPr>
        <w:t>). Se o credenciado for sócio administrador da empresa este item está dispensado.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7"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8"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sz w:val="22"/>
          <w:szCs w:val="22"/>
        </w:rPr>
      </w:pPr>
      <w:r w:rsidRPr="00860A61">
        <w:rPr>
          <w:rFonts w:ascii="Arial" w:hAnsi="Arial" w:cs="Arial"/>
          <w:bCs/>
          <w:sz w:val="22"/>
          <w:szCs w:val="22"/>
        </w:rPr>
        <w:lastRenderedPageBreak/>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B26BB" w:rsidRPr="00860A61" w:rsidRDefault="00DB26BB" w:rsidP="00DB26BB">
      <w:pPr>
        <w:jc w:val="both"/>
        <w:rPr>
          <w:rFonts w:ascii="Arial" w:hAnsi="Arial" w:cs="Arial"/>
          <w:sz w:val="22"/>
          <w:szCs w:val="22"/>
        </w:rPr>
      </w:pPr>
    </w:p>
    <w:p w:rsidR="00DB26BB" w:rsidRPr="00860A61" w:rsidRDefault="00DB26BB" w:rsidP="00DB26BB">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B26BB" w:rsidRPr="00860A61" w:rsidRDefault="00DB26BB" w:rsidP="00DB26BB">
      <w:pPr>
        <w:jc w:val="both"/>
        <w:rPr>
          <w:rFonts w:ascii="Arial" w:hAnsi="Arial" w:cs="Arial"/>
          <w:sz w:val="22"/>
          <w:szCs w:val="22"/>
        </w:rPr>
      </w:pPr>
    </w:p>
    <w:p w:rsidR="00DB26BB" w:rsidRDefault="00DB26BB" w:rsidP="00DB26BB">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4039D6" w:rsidRPr="00D05249" w:rsidRDefault="004039D6" w:rsidP="004039D6">
      <w:pPr>
        <w:widowControl w:val="0"/>
        <w:jc w:val="both"/>
        <w:rPr>
          <w:rFonts w:ascii="Arial" w:hAnsi="Arial" w:cs="Arial"/>
          <w:spacing w:val="-3"/>
          <w:sz w:val="22"/>
          <w:szCs w:val="22"/>
        </w:rPr>
      </w:pPr>
    </w:p>
    <w:p w:rsidR="00687ADD" w:rsidRPr="00F03955" w:rsidRDefault="00687ADD" w:rsidP="00687ADD">
      <w:pPr>
        <w:widowControl w:val="0"/>
        <w:jc w:val="both"/>
        <w:rPr>
          <w:rFonts w:ascii="Arial" w:hAnsi="Arial" w:cs="Arial"/>
          <w:b/>
          <w:bCs/>
          <w:spacing w:val="-3"/>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D – Conter prazo de validade da proposta de, no mínimo, 60 dias, contados da data limite para a </w:t>
      </w:r>
      <w:r w:rsidRPr="00F03955">
        <w:rPr>
          <w:rFonts w:ascii="Arial" w:hAnsi="Arial" w:cs="Arial"/>
          <w:sz w:val="22"/>
          <w:szCs w:val="22"/>
        </w:rPr>
        <w:lastRenderedPageBreak/>
        <w:t>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E – Impressa em uma via com suas paginas numeradas e rubricadas sendo a ultima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61509D">
        <w:rPr>
          <w:rFonts w:ascii="Arial" w:hAnsi="Arial" w:cs="Arial"/>
          <w:sz w:val="22"/>
          <w:szCs w:val="22"/>
        </w:rPr>
        <w:t>Serviços realizados</w:t>
      </w:r>
      <w:r w:rsidRPr="00F03955">
        <w:rPr>
          <w:rFonts w:ascii="Arial" w:hAnsi="Arial" w:cs="Arial"/>
          <w:sz w:val="22"/>
          <w:szCs w:val="22"/>
        </w:rPr>
        <w:t>.</w:t>
      </w:r>
    </w:p>
    <w:p w:rsidR="008874FA" w:rsidRPr="00F03955" w:rsidRDefault="008874FA" w:rsidP="008874FA">
      <w:pPr>
        <w:overflowPunct/>
        <w:jc w:val="both"/>
        <w:textAlignment w:val="auto"/>
        <w:rPr>
          <w:rFonts w:ascii="Arial" w:hAnsi="Arial" w:cs="Arial"/>
          <w:sz w:val="22"/>
          <w:szCs w:val="22"/>
        </w:rPr>
      </w:pPr>
    </w:p>
    <w:p w:rsidR="007F14BB" w:rsidRDefault="00566A2A" w:rsidP="00953CFE">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r w:rsidR="00AB19DC">
        <w:rPr>
          <w:rFonts w:ascii="Arial" w:hAnsi="Arial" w:cs="Arial"/>
          <w:b/>
          <w:sz w:val="22"/>
          <w:szCs w:val="22"/>
        </w:rPr>
        <w:t xml:space="preserve"> E FORMA DE REALIZAÇÃO DOS SERVIÇOS</w:t>
      </w:r>
    </w:p>
    <w:p w:rsidR="007F79E6" w:rsidRDefault="007F79E6" w:rsidP="00953CFE">
      <w:pPr>
        <w:jc w:val="both"/>
        <w:rPr>
          <w:rFonts w:ascii="Arial" w:hAnsi="Arial" w:cs="Arial"/>
          <w:b/>
          <w:sz w:val="22"/>
          <w:szCs w:val="22"/>
        </w:rPr>
      </w:pPr>
    </w:p>
    <w:p w:rsidR="008562EB" w:rsidRPr="00F03955"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w:t>
      </w:r>
      <w:r>
        <w:rPr>
          <w:rFonts w:ascii="Arial" w:hAnsi="Arial" w:cs="Arial"/>
          <w:sz w:val="22"/>
          <w:szCs w:val="22"/>
        </w:rPr>
        <w:t>A realização dos serviços deverá ser executada especificações do Anexo I – Termo de Referência;</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8562EB" w:rsidRDefault="008562EB" w:rsidP="008562EB">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Pr="002F6575" w:rsidRDefault="002F6575" w:rsidP="002F6575">
      <w:pPr>
        <w:pStyle w:val="Corpodetexto2"/>
        <w:widowControl w:val="0"/>
        <w:numPr>
          <w:ilvl w:val="2"/>
          <w:numId w:val="18"/>
        </w:numPr>
        <w:tabs>
          <w:tab w:val="clear" w:pos="720"/>
        </w:tabs>
        <w:ind w:left="0" w:firstLine="0"/>
        <w:rPr>
          <w:bCs w:val="0"/>
          <w:sz w:val="22"/>
        </w:rPr>
      </w:pPr>
      <w:r>
        <w:rPr>
          <w:sz w:val="22"/>
        </w:rPr>
        <w:t>-</w:t>
      </w:r>
      <w:r w:rsidR="00676B7D" w:rsidRPr="00DE2B3B">
        <w:rPr>
          <w:sz w:val="22"/>
        </w:rPr>
        <w:t>Prova de Inscrição no Cadastro Nacional de Pessoas Jurídicas – CNPJ com cartão atualizado</w:t>
      </w:r>
      <w:r>
        <w:rPr>
          <w:sz w:val="22"/>
        </w:rPr>
        <w:t>;</w:t>
      </w:r>
    </w:p>
    <w:p w:rsidR="002F6575" w:rsidRDefault="002F6575" w:rsidP="002F6575">
      <w:pPr>
        <w:pStyle w:val="Corpodetexto2"/>
        <w:widowControl w:val="0"/>
        <w:rPr>
          <w:bCs w:val="0"/>
          <w:sz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o Fundo de Garantia por tempo de Serviço – FGTS;</w:t>
      </w:r>
    </w:p>
    <w:p w:rsidR="002F6575" w:rsidRDefault="002F6575" w:rsidP="002F6575">
      <w:pPr>
        <w:jc w:val="both"/>
        <w:rPr>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MUNICIPAL da sede da empresa;</w:t>
      </w:r>
    </w:p>
    <w:p w:rsidR="002F6575" w:rsidRDefault="002F6575" w:rsidP="002F6575">
      <w:pPr>
        <w:jc w:val="both"/>
        <w:rPr>
          <w:rFonts w:ascii="Arial" w:hAnsi="Arial" w:cs="Arial"/>
          <w:sz w:val="22"/>
          <w:szCs w:val="22"/>
        </w:rPr>
      </w:pPr>
    </w:p>
    <w:p w:rsidR="002F3312" w:rsidRPr="002F6575" w:rsidRDefault="002F6575" w:rsidP="002F6575">
      <w:pPr>
        <w:numPr>
          <w:ilvl w:val="2"/>
          <w:numId w:val="18"/>
        </w:numPr>
        <w:tabs>
          <w:tab w:val="clear" w:pos="720"/>
        </w:tabs>
        <w:ind w:left="0" w:firstLine="0"/>
        <w:jc w:val="both"/>
        <w:rPr>
          <w:rStyle w:val="apple-converted-space"/>
          <w:rFonts w:ascii="Arial" w:hAnsi="Arial" w:cs="Arial"/>
          <w:sz w:val="22"/>
          <w:szCs w:val="22"/>
        </w:rPr>
      </w:pPr>
      <w:r>
        <w:rPr>
          <w:rFonts w:ascii="Arial" w:hAnsi="Arial" w:cs="Arial"/>
          <w:bCs/>
          <w:color w:val="000000"/>
          <w:sz w:val="22"/>
          <w:szCs w:val="22"/>
          <w:shd w:val="clear" w:color="auto" w:fill="FFFFFF"/>
        </w:rPr>
        <w:t>-</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0"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2F6575" w:rsidRDefault="002F6575" w:rsidP="002F6575">
      <w:pPr>
        <w:jc w:val="both"/>
        <w:rPr>
          <w:rStyle w:val="apple-converted-space"/>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ESTADUAL da sede da empresa.</w:t>
      </w:r>
    </w:p>
    <w:p w:rsidR="002F6575" w:rsidRDefault="002F6575" w:rsidP="002F6575">
      <w:pPr>
        <w:jc w:val="both"/>
        <w:rPr>
          <w:rFonts w:ascii="Arial" w:hAnsi="Arial" w:cs="Arial"/>
          <w:sz w:val="22"/>
          <w:szCs w:val="22"/>
        </w:rPr>
      </w:pPr>
    </w:p>
    <w:p w:rsidR="009F1FB9" w:rsidRDefault="002F6575" w:rsidP="002F6575">
      <w:pPr>
        <w:numPr>
          <w:ilvl w:val="2"/>
          <w:numId w:val="18"/>
        </w:numPr>
        <w:jc w:val="both"/>
        <w:rPr>
          <w:rFonts w:ascii="Arial" w:hAnsi="Arial" w:cs="Arial"/>
          <w:sz w:val="22"/>
          <w:szCs w:val="22"/>
        </w:rPr>
      </w:pPr>
      <w:r>
        <w:rPr>
          <w:rFonts w:ascii="Arial" w:hAnsi="Arial" w:cs="Arial"/>
          <w:sz w:val="22"/>
          <w:szCs w:val="22"/>
        </w:rPr>
        <w:t>-</w:t>
      </w:r>
      <w:r w:rsidR="009F1FB9">
        <w:rPr>
          <w:rFonts w:ascii="Arial" w:hAnsi="Arial" w:cs="Arial"/>
          <w:sz w:val="22"/>
          <w:szCs w:val="22"/>
        </w:rPr>
        <w:t>Certidão Negativa de Débitos Trabalhistas;</w:t>
      </w:r>
    </w:p>
    <w:p w:rsidR="002F6575" w:rsidRDefault="002F6575" w:rsidP="002F6575">
      <w:pPr>
        <w:jc w:val="both"/>
        <w:rPr>
          <w:rFonts w:ascii="Arial" w:hAnsi="Arial" w:cs="Arial"/>
          <w:sz w:val="22"/>
          <w:szCs w:val="22"/>
        </w:rPr>
      </w:pPr>
    </w:p>
    <w:p w:rsidR="00871DCC" w:rsidRDefault="002F6575"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00871DCC" w:rsidRPr="00AD7D47">
        <w:rPr>
          <w:rFonts w:ascii="Arial" w:hAnsi="Arial" w:cs="Arial"/>
          <w:noProof/>
          <w:sz w:val="22"/>
          <w:szCs w:val="22"/>
        </w:rPr>
        <w:t>Certidão Negativa de Falência e Concordata expedida pelo Foro da sede do licitante, com data valida no dia de abertura do certame.</w:t>
      </w:r>
    </w:p>
    <w:p w:rsidR="00DB26BB" w:rsidRPr="00937F11" w:rsidRDefault="00DB26BB" w:rsidP="00DB26BB">
      <w:pPr>
        <w:pStyle w:val="PargrafodaLista"/>
        <w:overflowPunct/>
        <w:autoSpaceDE/>
        <w:autoSpaceDN/>
        <w:adjustRightInd/>
        <w:ind w:left="0"/>
        <w:contextualSpacing/>
        <w:textAlignment w:val="auto"/>
        <w:rPr>
          <w:rFonts w:ascii="Arial" w:hAnsi="Arial" w:cs="Arial"/>
          <w:noProof/>
          <w:sz w:val="22"/>
          <w:szCs w:val="22"/>
        </w:rPr>
      </w:pPr>
    </w:p>
    <w:p w:rsidR="00DB26BB" w:rsidRDefault="00DB26BB"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Pr="00937F11">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2F6575" w:rsidRDefault="002F6575" w:rsidP="002F6575">
      <w:pPr>
        <w:jc w:val="both"/>
        <w:rPr>
          <w:rFonts w:ascii="Arial" w:hAnsi="Arial" w:cs="Arial"/>
          <w:sz w:val="22"/>
          <w:szCs w:val="22"/>
        </w:rPr>
      </w:pPr>
    </w:p>
    <w:p w:rsidR="00B15207" w:rsidRDefault="0021327B" w:rsidP="008562EB">
      <w:pPr>
        <w:numPr>
          <w:ilvl w:val="2"/>
          <w:numId w:val="18"/>
        </w:numPr>
        <w:tabs>
          <w:tab w:val="clear" w:pos="720"/>
        </w:tabs>
        <w:ind w:left="0" w:firstLine="0"/>
        <w:jc w:val="both"/>
        <w:rPr>
          <w:rFonts w:ascii="Arial" w:eastAsia="Batang" w:hAnsi="Arial" w:cs="Arial"/>
          <w:sz w:val="22"/>
          <w:szCs w:val="22"/>
        </w:rPr>
      </w:pPr>
      <w:r>
        <w:rPr>
          <w:rFonts w:ascii="Arial" w:eastAsia="Batang" w:hAnsi="Arial" w:cs="Arial"/>
          <w:sz w:val="22"/>
          <w:szCs w:val="22"/>
        </w:rPr>
        <w:t xml:space="preserve">- </w:t>
      </w:r>
      <w:r w:rsidR="002F6575">
        <w:rPr>
          <w:rFonts w:ascii="Arial" w:eastAsia="Batang" w:hAnsi="Arial" w:cs="Arial"/>
          <w:sz w:val="22"/>
          <w:szCs w:val="22"/>
        </w:rPr>
        <w:t>D</w:t>
      </w:r>
      <w:r w:rsidR="00B15207" w:rsidRPr="005A48AF">
        <w:rPr>
          <w:rFonts w:ascii="Arial" w:eastAsia="Batang" w:hAnsi="Arial" w:cs="Arial"/>
          <w:sz w:val="22"/>
          <w:szCs w:val="22"/>
        </w:rPr>
        <w:t xml:space="preserve">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207BC8">
        <w:rPr>
          <w:rFonts w:ascii="Arial" w:eastAsia="Batang" w:hAnsi="Arial" w:cs="Arial"/>
          <w:sz w:val="22"/>
          <w:szCs w:val="22"/>
        </w:rPr>
        <w:t xml:space="preserve">Anexo </w:t>
      </w:r>
      <w:r w:rsidR="00F369D0" w:rsidRPr="00F369D0">
        <w:rPr>
          <w:rFonts w:ascii="Arial" w:eastAsia="Batang" w:hAnsi="Arial" w:cs="Arial"/>
          <w:sz w:val="22"/>
          <w:szCs w:val="22"/>
        </w:rPr>
        <w:t>I</w:t>
      </w:r>
      <w:r w:rsidR="00207BC8">
        <w:rPr>
          <w:rFonts w:ascii="Arial" w:eastAsia="Batang" w:hAnsi="Arial" w:cs="Arial"/>
          <w:sz w:val="22"/>
          <w:szCs w:val="22"/>
        </w:rPr>
        <w:t>V</w:t>
      </w:r>
      <w:r w:rsidR="00B15207" w:rsidRPr="00F369D0">
        <w:rPr>
          <w:rFonts w:ascii="Arial" w:eastAsia="Batang" w:hAnsi="Arial" w:cs="Arial"/>
          <w:sz w:val="22"/>
          <w:szCs w:val="22"/>
        </w:rPr>
        <w:t>.</w:t>
      </w:r>
    </w:p>
    <w:p w:rsidR="006C69B9" w:rsidRDefault="006C69B9" w:rsidP="006C69B9">
      <w:pPr>
        <w:jc w:val="both"/>
        <w:rPr>
          <w:rFonts w:ascii="Arial" w:eastAsia="Batang" w:hAnsi="Arial" w:cs="Arial"/>
          <w:sz w:val="22"/>
          <w:szCs w:val="22"/>
        </w:rPr>
      </w:pPr>
    </w:p>
    <w:p w:rsidR="00B15207" w:rsidRDefault="002F6575" w:rsidP="008562EB">
      <w:pPr>
        <w:numPr>
          <w:ilvl w:val="2"/>
          <w:numId w:val="18"/>
        </w:numPr>
        <w:ind w:left="0" w:firstLine="0"/>
        <w:jc w:val="both"/>
        <w:rPr>
          <w:rFonts w:ascii="Arial" w:eastAsia="Batang" w:hAnsi="Arial" w:cs="Arial"/>
          <w:sz w:val="22"/>
          <w:szCs w:val="22"/>
        </w:rPr>
      </w:pPr>
      <w:r>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CC6E2F" w:rsidRPr="00F369D0">
        <w:rPr>
          <w:rFonts w:ascii="Arial" w:eastAsia="Batang" w:hAnsi="Arial" w:cs="Arial"/>
          <w:sz w:val="22"/>
          <w:szCs w:val="22"/>
        </w:rPr>
        <w:t>V</w:t>
      </w:r>
      <w:r w:rsidR="00207BC8">
        <w:rPr>
          <w:rFonts w:ascii="Arial" w:eastAsia="Batang" w:hAnsi="Arial" w:cs="Arial"/>
          <w:sz w:val="22"/>
          <w:szCs w:val="22"/>
        </w:rPr>
        <w:t>I</w:t>
      </w:r>
      <w:r w:rsidR="00B15207" w:rsidRPr="00F369D0">
        <w:rPr>
          <w:rFonts w:ascii="Arial" w:eastAsia="Batang" w:hAnsi="Arial" w:cs="Arial"/>
          <w:sz w:val="22"/>
          <w:szCs w:val="22"/>
        </w:rPr>
        <w:t>.</w:t>
      </w:r>
    </w:p>
    <w:p w:rsidR="00B94395" w:rsidRDefault="00B94395" w:rsidP="00B94395">
      <w:pPr>
        <w:pStyle w:val="PargrafodaLista"/>
        <w:rPr>
          <w:rFonts w:ascii="Arial" w:eastAsia="Batang" w:hAnsi="Arial" w:cs="Arial"/>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eastAsia="Batang" w:hAnsi="Arial" w:cs="Arial"/>
          <w:sz w:val="22"/>
          <w:szCs w:val="22"/>
        </w:rPr>
        <w:t xml:space="preserve">- </w:t>
      </w:r>
      <w:r w:rsidRPr="00B94395">
        <w:rPr>
          <w:rFonts w:ascii="Arial" w:hAnsi="Arial" w:cs="Arial"/>
          <w:color w:val="000000"/>
          <w:sz w:val="22"/>
          <w:szCs w:val="22"/>
        </w:rPr>
        <w:t xml:space="preserve">Declaração expressa que assume integral responsabilidade pela </w:t>
      </w:r>
      <w:r w:rsidRPr="00B94395">
        <w:rPr>
          <w:rFonts w:ascii="Arial" w:hAnsi="Arial" w:cs="Arial"/>
          <w:color w:val="000000"/>
          <w:sz w:val="22"/>
          <w:szCs w:val="22"/>
          <w:u w:val="single"/>
        </w:rPr>
        <w:t>autenticidade e veracidade dos documentos</w:t>
      </w:r>
      <w:r w:rsidRPr="00B94395">
        <w:rPr>
          <w:rFonts w:ascii="Arial" w:hAnsi="Arial" w:cs="Arial"/>
          <w:color w:val="000000"/>
          <w:sz w:val="22"/>
          <w:szCs w:val="22"/>
        </w:rPr>
        <w:t xml:space="preserve"> e informações apresentadas (</w:t>
      </w:r>
      <w:r w:rsidRPr="00B94395">
        <w:rPr>
          <w:rFonts w:ascii="Arial" w:hAnsi="Arial" w:cs="Arial"/>
          <w:i/>
          <w:iCs/>
          <w:color w:val="000000"/>
          <w:sz w:val="22"/>
          <w:szCs w:val="22"/>
        </w:rPr>
        <w:t>modelo anexo VII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Conhecimento do Objeto</w:t>
      </w:r>
      <w:r w:rsidRPr="00B94395">
        <w:rPr>
          <w:rFonts w:ascii="Arial" w:hAnsi="Arial" w:cs="Arial"/>
          <w:color w:val="000000"/>
          <w:sz w:val="22"/>
          <w:szCs w:val="22"/>
        </w:rPr>
        <w:t xml:space="preserve"> e </w:t>
      </w:r>
      <w:r w:rsidRPr="00B94395">
        <w:rPr>
          <w:rFonts w:ascii="Arial" w:hAnsi="Arial" w:cs="Arial"/>
          <w:color w:val="000000"/>
          <w:sz w:val="22"/>
          <w:szCs w:val="22"/>
          <w:lang w:val="x-none"/>
        </w:rPr>
        <w:t>de todas as informações e das condições locais para o cumprimento das</w:t>
      </w:r>
      <w:r w:rsidRPr="00B94395">
        <w:rPr>
          <w:rFonts w:ascii="Arial" w:hAnsi="Arial" w:cs="Arial"/>
          <w:color w:val="000000"/>
          <w:sz w:val="22"/>
          <w:szCs w:val="22"/>
        </w:rPr>
        <w:t xml:space="preserve"> </w:t>
      </w:r>
      <w:r w:rsidRPr="00B94395">
        <w:rPr>
          <w:rFonts w:ascii="Arial" w:hAnsi="Arial" w:cs="Arial"/>
          <w:color w:val="000000"/>
          <w:sz w:val="22"/>
          <w:szCs w:val="22"/>
          <w:lang w:val="x-none"/>
        </w:rPr>
        <w:t>obrigações</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VIII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Responsabilidade Técnica</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IX</w:t>
      </w:r>
      <w:r w:rsidRPr="00B94395">
        <w:rPr>
          <w:rFonts w:ascii="Arial" w:hAnsi="Arial" w:cs="Arial"/>
          <w:color w:val="000000"/>
          <w:sz w:val="22"/>
          <w:szCs w:val="22"/>
        </w:rPr>
        <w:t>).</w:t>
      </w:r>
    </w:p>
    <w:p w:rsidR="00B94395" w:rsidRDefault="00B94395" w:rsidP="00B94395">
      <w:pPr>
        <w:pStyle w:val="PargrafodaLista"/>
        <w:rPr>
          <w:color w:val="000000"/>
          <w:sz w:val="21"/>
          <w:szCs w:val="21"/>
        </w:rPr>
      </w:pPr>
    </w:p>
    <w:p w:rsidR="00B94395" w:rsidRPr="00F816EA" w:rsidRDefault="00B94395" w:rsidP="00B64048">
      <w:pPr>
        <w:numPr>
          <w:ilvl w:val="1"/>
          <w:numId w:val="18"/>
        </w:numPr>
        <w:spacing w:line="276" w:lineRule="auto"/>
        <w:jc w:val="both"/>
        <w:rPr>
          <w:rFonts w:ascii="Arial" w:hAnsi="Arial" w:cs="Arial"/>
          <w:color w:val="000000"/>
          <w:sz w:val="22"/>
          <w:szCs w:val="22"/>
        </w:rPr>
      </w:pPr>
      <w:r w:rsidRPr="00F816EA">
        <w:rPr>
          <w:rFonts w:ascii="Arial" w:hAnsi="Arial" w:cs="Arial"/>
          <w:b/>
          <w:bCs/>
          <w:color w:val="000000"/>
          <w:sz w:val="22"/>
          <w:szCs w:val="22"/>
          <w:u w:val="single"/>
        </w:rPr>
        <w:t>Da Qualificação Técnica:</w:t>
      </w:r>
    </w:p>
    <w:p w:rsidR="00B94395" w:rsidRPr="00F816EA" w:rsidRDefault="00B94395" w:rsidP="00B94395">
      <w:pPr>
        <w:spacing w:line="276" w:lineRule="auto"/>
        <w:jc w:val="both"/>
        <w:rPr>
          <w:rFonts w:ascii="Arial" w:eastAsia="Cambria" w:hAnsi="Arial" w:cs="Arial"/>
          <w:color w:val="000000"/>
          <w:sz w:val="22"/>
          <w:szCs w:val="22"/>
        </w:rPr>
      </w:pPr>
    </w:p>
    <w:p w:rsidR="00B94395" w:rsidRPr="00F816EA" w:rsidRDefault="00B64048" w:rsidP="00B94395">
      <w:pPr>
        <w:spacing w:line="276" w:lineRule="auto"/>
        <w:jc w:val="both"/>
        <w:rPr>
          <w:rFonts w:ascii="Arial" w:hAnsi="Arial" w:cs="Arial"/>
          <w:sz w:val="22"/>
          <w:szCs w:val="22"/>
        </w:rPr>
      </w:pPr>
      <w:bookmarkStart w:id="0" w:name="_Hlk104578887"/>
      <w:r w:rsidRPr="00F816EA">
        <w:rPr>
          <w:rFonts w:ascii="Arial" w:eastAsia="Cambria" w:hAnsi="Arial" w:cs="Arial"/>
          <w:color w:val="000000"/>
          <w:sz w:val="22"/>
          <w:szCs w:val="22"/>
        </w:rPr>
        <w:t>9.2.1</w:t>
      </w:r>
      <w:r w:rsidR="00B94395" w:rsidRPr="00F816EA">
        <w:rPr>
          <w:rFonts w:ascii="Arial" w:eastAsia="Cambria" w:hAnsi="Arial" w:cs="Arial"/>
          <w:color w:val="000000"/>
          <w:sz w:val="22"/>
          <w:szCs w:val="22"/>
        </w:rPr>
        <w:t xml:space="preserve">. </w:t>
      </w:r>
      <w:r w:rsidR="00B94395" w:rsidRPr="00F816EA">
        <w:rPr>
          <w:rFonts w:ascii="Arial" w:hAnsi="Arial" w:cs="Arial"/>
          <w:color w:val="000000"/>
          <w:sz w:val="22"/>
          <w:szCs w:val="22"/>
        </w:rPr>
        <w:t xml:space="preserve">Certidão de Registro de </w:t>
      </w:r>
      <w:r w:rsidR="00B94395" w:rsidRPr="00F816EA">
        <w:rPr>
          <w:rFonts w:ascii="Arial" w:hAnsi="Arial" w:cs="Arial"/>
          <w:color w:val="000000"/>
          <w:sz w:val="22"/>
          <w:szCs w:val="22"/>
          <w:u w:val="single"/>
        </w:rPr>
        <w:t>Pessoa Jurídica</w:t>
      </w:r>
      <w:r w:rsidR="00B94395" w:rsidRPr="00F816EA">
        <w:rPr>
          <w:rFonts w:ascii="Arial" w:hAnsi="Arial" w:cs="Arial"/>
          <w:color w:val="000000"/>
          <w:sz w:val="22"/>
          <w:szCs w:val="22"/>
        </w:rPr>
        <w:t xml:space="preserve"> </w:t>
      </w:r>
      <w:r w:rsidR="00B94395" w:rsidRPr="00F816EA">
        <w:rPr>
          <w:rFonts w:ascii="Arial" w:hAnsi="Arial" w:cs="Arial"/>
          <w:sz w:val="22"/>
          <w:szCs w:val="22"/>
        </w:rPr>
        <w:t>emitido pelo</w:t>
      </w:r>
      <w:r w:rsidR="00B94395" w:rsidRPr="00F816EA">
        <w:rPr>
          <w:rFonts w:ascii="Arial" w:hAnsi="Arial" w:cs="Arial"/>
          <w:color w:val="000000"/>
          <w:sz w:val="22"/>
          <w:szCs w:val="22"/>
        </w:rPr>
        <w:t xml:space="preserve"> Conselho Regional de Engenharia e Agronomia – CREA e/ou no Conselho de Arquitetura e Urbanismo - CAU do domicílio ou sede da empresa licitante,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 </w:t>
      </w:r>
      <w:r w:rsidR="00B94395" w:rsidRPr="00F816EA">
        <w:rPr>
          <w:rFonts w:ascii="Arial" w:hAnsi="Arial" w:cs="Arial"/>
          <w:sz w:val="22"/>
          <w:szCs w:val="22"/>
        </w:rPr>
        <w:t>(</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bookmarkEnd w:id="0"/>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2. Certidão de Registro de Pessoa Física de profissional formado (a) em </w:t>
      </w:r>
      <w:r w:rsidR="00B94395" w:rsidRPr="00F816EA">
        <w:rPr>
          <w:rFonts w:ascii="Arial" w:hAnsi="Arial" w:cs="Arial"/>
          <w:sz w:val="22"/>
          <w:szCs w:val="22"/>
          <w:u w:val="single"/>
        </w:rPr>
        <w:t xml:space="preserve">Engenharia Civil </w:t>
      </w:r>
      <w:r w:rsidR="00B94395" w:rsidRPr="00F816EA">
        <w:rPr>
          <w:rFonts w:ascii="Arial" w:hAnsi="Arial" w:cs="Arial"/>
          <w:b/>
          <w:bCs/>
          <w:sz w:val="22"/>
          <w:szCs w:val="22"/>
          <w:u w:val="single"/>
        </w:rPr>
        <w:t>ou</w:t>
      </w:r>
      <w:r w:rsidR="00B94395" w:rsidRPr="00F816EA">
        <w:rPr>
          <w:rFonts w:ascii="Arial" w:hAnsi="Arial" w:cs="Arial"/>
          <w:sz w:val="22"/>
          <w:szCs w:val="22"/>
          <w:u w:val="single"/>
        </w:rPr>
        <w:t xml:space="preserve"> Arquitetura e Urbanismo</w:t>
      </w:r>
      <w:r w:rsidR="00B94395" w:rsidRPr="00F816EA">
        <w:rPr>
          <w:rFonts w:ascii="Arial" w:hAnsi="Arial" w:cs="Arial"/>
          <w:sz w:val="22"/>
          <w:szCs w:val="22"/>
        </w:rPr>
        <w:t xml:space="preserve">, que realizará a </w:t>
      </w:r>
      <w:r w:rsidR="00B94395" w:rsidRPr="00F816EA">
        <w:rPr>
          <w:rFonts w:ascii="Arial" w:hAnsi="Arial" w:cs="Arial"/>
          <w:sz w:val="22"/>
          <w:szCs w:val="22"/>
          <w:u w:val="single"/>
        </w:rPr>
        <w:t>Coordenação Geral</w:t>
      </w:r>
      <w:r w:rsidR="00B94395" w:rsidRPr="00F816EA">
        <w:rPr>
          <w:rFonts w:ascii="Arial" w:hAnsi="Arial" w:cs="Arial"/>
          <w:sz w:val="22"/>
          <w:szCs w:val="22"/>
        </w:rPr>
        <w:t xml:space="preserve"> da elaboração ou revisão dos planos ora licitados, expedido pelo Conselho Regional de Engenharia e Agronomia – CREA e/ou no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3.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01</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4.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02</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5. Certidão de Registro de Pessoa Física de profissional formado (a) em </w:t>
      </w:r>
      <w:r w:rsidR="00B94395" w:rsidRPr="00F816EA">
        <w:rPr>
          <w:rFonts w:ascii="Arial" w:hAnsi="Arial" w:cs="Arial"/>
          <w:sz w:val="22"/>
          <w:szCs w:val="22"/>
          <w:u w:val="single"/>
        </w:rPr>
        <w:t>Engenharia Civil,</w:t>
      </w:r>
      <w:r w:rsidR="00B94395" w:rsidRPr="00F816EA">
        <w:rPr>
          <w:rFonts w:ascii="Arial" w:hAnsi="Arial" w:cs="Arial"/>
          <w:sz w:val="22"/>
          <w:szCs w:val="22"/>
        </w:rPr>
        <w:t xml:space="preserve"> expedida pelo Conselho Regional de Engenharia e Agronomia – CREA,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6C69B9" w:rsidRPr="00F816EA" w:rsidRDefault="006C69B9"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6. Certidão de Registro de Pessoa Física de profissional formado (a) em uma das áreas a seguir: </w:t>
      </w:r>
      <w:r w:rsidR="00B94395" w:rsidRPr="00F816EA">
        <w:rPr>
          <w:rFonts w:ascii="Arial" w:hAnsi="Arial" w:cs="Arial"/>
          <w:sz w:val="22"/>
          <w:szCs w:val="22"/>
          <w:u w:val="single"/>
        </w:rPr>
        <w:t>Filosofia, Sociologia, Psicologia, Assistência Social, Ciências Sociais ou Comunicação Social</w:t>
      </w:r>
      <w:r w:rsidR="00B94395" w:rsidRPr="00F816EA">
        <w:rPr>
          <w:rFonts w:ascii="Arial" w:hAnsi="Arial" w:cs="Arial"/>
          <w:sz w:val="22"/>
          <w:szCs w:val="22"/>
        </w:rPr>
        <w:t xml:space="preserve">, </w:t>
      </w:r>
      <w:r w:rsidR="00B94395" w:rsidRPr="00F816EA">
        <w:rPr>
          <w:rFonts w:ascii="Arial" w:hAnsi="Arial" w:cs="Arial"/>
          <w:sz w:val="22"/>
          <w:szCs w:val="22"/>
        </w:rPr>
        <w:lastRenderedPageBreak/>
        <w:t xml:space="preserve">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color w:val="000000"/>
          <w:sz w:val="22"/>
          <w:szCs w:val="22"/>
        </w:rPr>
        <w:t xml:space="preserve">7.  </w:t>
      </w:r>
      <w:r w:rsidR="00B94395" w:rsidRPr="00F816EA">
        <w:rPr>
          <w:rFonts w:ascii="Arial" w:hAnsi="Arial" w:cs="Arial"/>
          <w:sz w:val="22"/>
          <w:szCs w:val="22"/>
        </w:rPr>
        <w:t xml:space="preserve">Certidão de Registro de Pessoa Física de profissional formado (a) em </w:t>
      </w:r>
      <w:r w:rsidR="00B94395" w:rsidRPr="00F816EA">
        <w:rPr>
          <w:rFonts w:ascii="Arial" w:hAnsi="Arial" w:cs="Arial"/>
          <w:sz w:val="22"/>
          <w:szCs w:val="22"/>
          <w:u w:val="single"/>
        </w:rPr>
        <w:t>Direito</w:t>
      </w:r>
      <w:r w:rsidR="00B94395" w:rsidRPr="00F816EA">
        <w:rPr>
          <w:rFonts w:ascii="Arial" w:hAnsi="Arial" w:cs="Arial"/>
          <w:sz w:val="22"/>
          <w:szCs w:val="22"/>
        </w:rPr>
        <w:t>, expedida pelo Cadastro Nacional de Advogados – OAB.</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8. Certidão de Registro de Pessoa Física de profissional formado (a) em </w:t>
      </w:r>
      <w:r w:rsidR="00B94395" w:rsidRPr="00F816EA">
        <w:rPr>
          <w:rFonts w:ascii="Arial" w:hAnsi="Arial" w:cs="Arial"/>
          <w:sz w:val="22"/>
          <w:szCs w:val="22"/>
          <w:u w:val="single"/>
        </w:rPr>
        <w:t>Administração ou Economia</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9. Certidão de Registro de Pessoa Física de profissional formado (a) em </w:t>
      </w:r>
      <w:r w:rsidR="00B94395" w:rsidRPr="00F816EA">
        <w:rPr>
          <w:rFonts w:ascii="Arial" w:hAnsi="Arial" w:cs="Arial"/>
          <w:sz w:val="22"/>
          <w:szCs w:val="22"/>
          <w:u w:val="single"/>
        </w:rPr>
        <w:t>Geoprocessamento</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3F71D3" w:rsidP="00B94395">
      <w:pPr>
        <w:spacing w:line="276" w:lineRule="auto"/>
        <w:ind w:right="-283"/>
        <w:jc w:val="both"/>
        <w:rPr>
          <w:rFonts w:ascii="Arial" w:hAnsi="Arial" w:cs="Arial"/>
          <w:color w:val="000000"/>
          <w:sz w:val="22"/>
          <w:szCs w:val="22"/>
        </w:rPr>
      </w:pPr>
      <w:r>
        <w:rPr>
          <w:rFonts w:ascii="Arial" w:hAnsi="Arial" w:cs="Arial"/>
          <w:color w:val="000000"/>
          <w:sz w:val="22"/>
          <w:szCs w:val="22"/>
        </w:rPr>
        <w:t>9.2.10 -</w:t>
      </w:r>
      <w:r w:rsidR="00B94395" w:rsidRPr="00F816EA">
        <w:rPr>
          <w:rFonts w:ascii="Arial" w:hAnsi="Arial" w:cs="Arial"/>
          <w:color w:val="000000"/>
          <w:sz w:val="22"/>
          <w:szCs w:val="22"/>
        </w:rPr>
        <w:t xml:space="preserve"> </w:t>
      </w:r>
      <w:r w:rsidR="00B94395" w:rsidRPr="00F816EA">
        <w:rPr>
          <w:rFonts w:ascii="Arial" w:eastAsia="Cambria" w:hAnsi="Arial" w:cs="Arial"/>
          <w:color w:val="000000"/>
          <w:sz w:val="22"/>
          <w:szCs w:val="22"/>
          <w:u w:val="single"/>
        </w:rPr>
        <w:t>Declaração expressa da empresa, que</w:t>
      </w:r>
      <w:r w:rsidR="00B94395" w:rsidRPr="00F816EA">
        <w:rPr>
          <w:rFonts w:ascii="Arial" w:hAnsi="Arial" w:cs="Arial"/>
          <w:color w:val="000000"/>
          <w:sz w:val="22"/>
          <w:szCs w:val="22"/>
          <w:u w:val="single"/>
        </w:rPr>
        <w:t xml:space="preserve"> se vencedora, disponibilizará</w:t>
      </w:r>
      <w:r w:rsidR="00B94395" w:rsidRPr="00F816EA">
        <w:rPr>
          <w:rFonts w:ascii="Arial" w:hAnsi="Arial" w:cs="Arial"/>
          <w:color w:val="000000"/>
          <w:sz w:val="22"/>
          <w:szCs w:val="22"/>
        </w:rPr>
        <w:t xml:space="preserve"> todos os equipamentos, materiais físicos e humanos necessários para a completa e perfeita execução dos serviços ora contratados.</w:t>
      </w:r>
    </w:p>
    <w:p w:rsidR="00F816EA" w:rsidRPr="00F816EA" w:rsidRDefault="00F816EA" w:rsidP="00B94395">
      <w:pPr>
        <w:spacing w:line="276" w:lineRule="auto"/>
        <w:ind w:right="-283"/>
        <w:jc w:val="both"/>
        <w:rPr>
          <w:rFonts w:ascii="Arial" w:hAnsi="Arial" w:cs="Arial"/>
          <w:b/>
          <w:bCs/>
          <w:color w:val="000000"/>
          <w:sz w:val="22"/>
          <w:szCs w:val="22"/>
        </w:rPr>
      </w:pPr>
    </w:p>
    <w:p w:rsidR="00B94395" w:rsidRPr="00F816EA" w:rsidRDefault="00B94395" w:rsidP="00B94395">
      <w:pPr>
        <w:spacing w:line="276" w:lineRule="auto"/>
        <w:ind w:right="-283"/>
        <w:jc w:val="both"/>
        <w:rPr>
          <w:rFonts w:ascii="Arial" w:hAnsi="Arial" w:cs="Arial"/>
          <w:sz w:val="22"/>
          <w:szCs w:val="22"/>
        </w:rPr>
      </w:pPr>
      <w:r w:rsidRPr="00F816EA">
        <w:rPr>
          <w:rFonts w:ascii="Arial" w:hAnsi="Arial" w:cs="Arial"/>
          <w:b/>
          <w:bCs/>
          <w:color w:val="000000"/>
          <w:sz w:val="22"/>
          <w:szCs w:val="22"/>
        </w:rPr>
        <w:t xml:space="preserve">Parágrafo Único. </w:t>
      </w:r>
      <w:r w:rsidRPr="00F816EA">
        <w:rPr>
          <w:rFonts w:ascii="Arial" w:hAnsi="Arial" w:cs="Arial"/>
          <w:color w:val="000000"/>
          <w:sz w:val="22"/>
          <w:szCs w:val="22"/>
        </w:rPr>
        <w:t xml:space="preserve">As declarações deverão ser assinadas pelo representante legal da empresa ou procurador legal, identificando obrigatoriamente nas declarações o </w:t>
      </w:r>
      <w:r w:rsidRPr="00F816EA">
        <w:rPr>
          <w:rFonts w:ascii="Arial" w:hAnsi="Arial" w:cs="Arial"/>
          <w:color w:val="000000"/>
          <w:sz w:val="22"/>
          <w:szCs w:val="22"/>
          <w:u w:val="single"/>
        </w:rPr>
        <w:t>NOME, CPF E CARGO DO ASSINANTE</w:t>
      </w:r>
      <w:r w:rsidRPr="00F816EA">
        <w:rPr>
          <w:rFonts w:ascii="Arial" w:hAnsi="Arial" w:cs="Arial"/>
          <w:color w:val="000000"/>
          <w:sz w:val="22"/>
          <w:szCs w:val="22"/>
        </w:rPr>
        <w:t>.</w:t>
      </w:r>
    </w:p>
    <w:p w:rsidR="00B94395" w:rsidRDefault="00B94395" w:rsidP="00B94395">
      <w:pPr>
        <w:jc w:val="both"/>
        <w:rPr>
          <w:rFonts w:ascii="Arial" w:eastAsia="Batang"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3</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59066C" w:rsidRPr="00F03955" w:rsidRDefault="0059066C" w:rsidP="0059066C">
      <w:pPr>
        <w:jc w:val="both"/>
        <w:rPr>
          <w:rFonts w:ascii="Arial"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59066C" w:rsidRDefault="0059066C" w:rsidP="0059066C">
      <w:pPr>
        <w:jc w:val="both"/>
        <w:rPr>
          <w:rFonts w:ascii="Arial" w:hAnsi="Arial" w:cs="Arial"/>
          <w:sz w:val="22"/>
          <w:szCs w:val="22"/>
        </w:rPr>
      </w:pPr>
    </w:p>
    <w:p w:rsidR="0059066C" w:rsidRDefault="0059066C" w:rsidP="0059066C">
      <w:pPr>
        <w:ind w:right="-142"/>
        <w:jc w:val="both"/>
        <w:rPr>
          <w:rFonts w:ascii="Arial" w:hAnsi="Arial" w:cs="Arial"/>
          <w:sz w:val="22"/>
          <w:szCs w:val="22"/>
        </w:rPr>
      </w:pPr>
      <w:r>
        <w:rPr>
          <w:rFonts w:ascii="Arial" w:hAnsi="Arial" w:cs="Arial"/>
          <w:bCs/>
          <w:sz w:val="22"/>
          <w:szCs w:val="22"/>
        </w:rPr>
        <w:t>9.</w:t>
      </w:r>
      <w:r w:rsidR="003F71D3">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59066C" w:rsidRPr="008206C7" w:rsidRDefault="0059066C" w:rsidP="0059066C">
      <w:pPr>
        <w:ind w:right="-142"/>
        <w:jc w:val="both"/>
        <w:rPr>
          <w:rFonts w:ascii="Arial" w:hAnsi="Arial" w:cs="Arial"/>
          <w:sz w:val="22"/>
          <w:szCs w:val="22"/>
        </w:rPr>
      </w:pPr>
    </w:p>
    <w:p w:rsidR="0059066C" w:rsidRPr="008206C7"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59066C" w:rsidRPr="008206C7" w:rsidRDefault="0059066C" w:rsidP="0059066C">
      <w:pPr>
        <w:widowControl w:val="0"/>
        <w:ind w:right="-142"/>
        <w:jc w:val="both"/>
        <w:rPr>
          <w:rFonts w:ascii="Arial" w:hAnsi="Arial" w:cs="Arial"/>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sz w:val="22"/>
          <w:szCs w:val="22"/>
        </w:rPr>
      </w:pPr>
      <w:r>
        <w:rPr>
          <w:rFonts w:ascii="Arial" w:hAnsi="Arial" w:cs="Arial"/>
          <w:sz w:val="22"/>
          <w:szCs w:val="22"/>
        </w:rPr>
        <w:lastRenderedPageBreak/>
        <w:t>9</w:t>
      </w:r>
      <w:r w:rsidRPr="00146CA2">
        <w:rPr>
          <w:rFonts w:ascii="Arial" w:hAnsi="Arial" w:cs="Arial"/>
          <w:sz w:val="22"/>
          <w:szCs w:val="22"/>
        </w:rPr>
        <w:t>.</w:t>
      </w:r>
      <w:r w:rsidR="003F71D3">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9066C" w:rsidRDefault="0059066C" w:rsidP="0059066C">
      <w:pPr>
        <w:ind w:right="-142"/>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3F71D3">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976DCD">
        <w:rPr>
          <w:rFonts w:ascii="Arial" w:hAnsi="Arial" w:cs="Arial"/>
          <w:lang w:val="pt-PT"/>
        </w:rPr>
        <w:t>.</w:t>
      </w:r>
      <w:r w:rsidR="003F71D3">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3F71D3">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207BC8" w:rsidRDefault="00207BC8"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3F71D3">
        <w:rPr>
          <w:rFonts w:ascii="Arial" w:hAnsi="Arial" w:cs="Arial"/>
          <w:b/>
        </w:rPr>
        <w:t>8</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antes do horario marcado para abertura do processo Licitatori</w:t>
      </w:r>
      <w:r w:rsidR="008C4864">
        <w:rPr>
          <w:rFonts w:ascii="Arial" w:hAnsi="Arial" w:cs="Arial"/>
          <w:b/>
          <w:lang w:val="pt-PT"/>
        </w:rPr>
        <w:t>o para a entrega dos envelopes;</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8C4864" w:rsidRDefault="008C486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5A313D">
      <w:pPr>
        <w:numPr>
          <w:ilvl w:val="0"/>
          <w:numId w:val="18"/>
        </w:numPr>
        <w:snapToGrid w:val="0"/>
        <w:jc w:val="both"/>
        <w:rPr>
          <w:rFonts w:ascii="Arial" w:hAnsi="Arial" w:cs="Arial"/>
          <w:b/>
          <w:sz w:val="22"/>
          <w:szCs w:val="22"/>
        </w:rPr>
      </w:pPr>
      <w:r w:rsidRPr="00F03955">
        <w:rPr>
          <w:rFonts w:ascii="Arial" w:hAnsi="Arial" w:cs="Arial"/>
          <w:b/>
          <w:sz w:val="22"/>
          <w:szCs w:val="22"/>
        </w:rPr>
        <w:t xml:space="preserve">–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5A313D" w:rsidRPr="00F03955" w:rsidRDefault="005A313D" w:rsidP="005A313D">
      <w:pPr>
        <w:snapToGrid w:val="0"/>
        <w:ind w:left="48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690E30" w:rsidRPr="00F03955" w:rsidRDefault="00690E30" w:rsidP="00BE707F">
      <w:pPr>
        <w:jc w:val="both"/>
        <w:rPr>
          <w:rFonts w:ascii="Arial" w:hAnsi="Arial" w:cs="Arial"/>
          <w:sz w:val="22"/>
          <w:szCs w:val="22"/>
        </w:rPr>
      </w:pPr>
    </w:p>
    <w:p w:rsidR="00622DEC" w:rsidRDefault="00690E30" w:rsidP="00BE707F">
      <w:pPr>
        <w:jc w:val="both"/>
        <w:rPr>
          <w:rFonts w:ascii="Arial" w:hAnsi="Arial" w:cs="Arial"/>
          <w:sz w:val="22"/>
          <w:szCs w:val="22"/>
        </w:rPr>
      </w:pPr>
      <w:r w:rsidRPr="005A4336">
        <w:rPr>
          <w:rFonts w:ascii="Arial" w:hAnsi="Arial" w:cs="Arial"/>
          <w:sz w:val="22"/>
          <w:szCs w:val="22"/>
        </w:rPr>
        <w:t xml:space="preserve">10.2.2 – </w:t>
      </w:r>
      <w:r w:rsidR="0021327B" w:rsidRPr="00F03955">
        <w:rPr>
          <w:rFonts w:ascii="Arial" w:hAnsi="Arial" w:cs="Arial"/>
          <w:sz w:val="22"/>
          <w:szCs w:val="22"/>
        </w:rPr>
        <w:t xml:space="preserve">Serão classificadas, </w:t>
      </w:r>
      <w:r w:rsidR="0021327B">
        <w:rPr>
          <w:rFonts w:ascii="Arial" w:hAnsi="Arial" w:cs="Arial"/>
          <w:sz w:val="22"/>
          <w:szCs w:val="22"/>
        </w:rPr>
        <w:t xml:space="preserve">para a fase dos lances verbais, </w:t>
      </w:r>
      <w:proofErr w:type="gramStart"/>
      <w:r w:rsidR="0021327B" w:rsidRPr="00F03955">
        <w:rPr>
          <w:rFonts w:ascii="Arial" w:hAnsi="Arial" w:cs="Arial"/>
          <w:sz w:val="22"/>
          <w:szCs w:val="22"/>
        </w:rPr>
        <w:t>as proposta</w:t>
      </w:r>
      <w:proofErr w:type="gramEnd"/>
      <w:r w:rsidR="0021327B" w:rsidRPr="00F03955">
        <w:rPr>
          <w:rFonts w:ascii="Arial" w:hAnsi="Arial" w:cs="Arial"/>
          <w:sz w:val="22"/>
          <w:szCs w:val="22"/>
        </w:rPr>
        <w:t xml:space="preserve"> de menor preço e aquelas que apresentem valores sucessivos e superiores até o limite de 10%, relativamente à de menor valor.</w:t>
      </w:r>
    </w:p>
    <w:p w:rsidR="0021327B" w:rsidRPr="00F03955" w:rsidRDefault="0021327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C65DC9" w:rsidRPr="00F03955" w:rsidRDefault="00C65DC9"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8562EB" w:rsidRPr="00F03955" w:rsidRDefault="008562E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207BC8" w:rsidRDefault="00207BC8"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5A156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851EC4" w:rsidRPr="00F03955" w:rsidRDefault="00851EC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subseqüentes, verificando a sua aceitabilidade e procedendo a </w:t>
      </w:r>
      <w:r w:rsidR="00181DCA" w:rsidRPr="00F03955">
        <w:rPr>
          <w:rFonts w:ascii="Arial" w:hAnsi="Arial" w:cs="Arial"/>
          <w:sz w:val="22"/>
          <w:szCs w:val="22"/>
        </w:rPr>
        <w:lastRenderedPageBreak/>
        <w:t>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8562EB" w:rsidRDefault="008562EB"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4B2512" w:rsidRPr="00F03955" w:rsidRDefault="004B2512" w:rsidP="004B2512">
      <w:pPr>
        <w:jc w:val="both"/>
        <w:rPr>
          <w:rFonts w:ascii="Arial" w:hAnsi="Arial" w:cs="Arial"/>
          <w:bCs/>
          <w:sz w:val="22"/>
          <w:szCs w:val="22"/>
        </w:rPr>
      </w:pPr>
      <w:r w:rsidRPr="00F03955">
        <w:rPr>
          <w:rFonts w:ascii="Arial" w:hAnsi="Arial" w:cs="Arial"/>
          <w:sz w:val="22"/>
          <w:szCs w:val="22"/>
        </w:rPr>
        <w:tab/>
      </w: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9142C2">
        <w:rPr>
          <w:rFonts w:ascii="Arial" w:hAnsi="Arial" w:cs="Arial"/>
          <w:sz w:val="22"/>
          <w:szCs w:val="22"/>
        </w:rPr>
        <w:t>Pregão Presencial</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191E33" w:rsidRPr="00F03955" w:rsidRDefault="00191E33" w:rsidP="004B2512">
      <w:pPr>
        <w:jc w:val="both"/>
        <w:rPr>
          <w:rFonts w:ascii="Arial" w:hAnsi="Arial" w:cs="Arial"/>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w:t>
      </w:r>
      <w:r w:rsidRPr="00F03955">
        <w:rPr>
          <w:bCs w:val="0"/>
          <w:sz w:val="22"/>
        </w:rPr>
        <w:lastRenderedPageBreak/>
        <w:t>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.2 – Em caso de inexecução do objeto, erro de execução, execução imperfeita, demora na execução, inadimplemento ou não veracidade das informações prestadas, a contratada estará sujeita às seguintes penalidades:</w:t>
      </w:r>
    </w:p>
    <w:p w:rsidR="00D5273A" w:rsidRPr="00F03955" w:rsidRDefault="00D5273A" w:rsidP="00D5273A">
      <w:pPr>
        <w:widowControl w:val="0"/>
        <w:jc w:val="both"/>
        <w:rPr>
          <w:rFonts w:ascii="Arial" w:hAnsi="Arial" w:cs="Arial"/>
          <w:spacing w:val="-3"/>
          <w:sz w:val="22"/>
          <w:szCs w:val="22"/>
        </w:rPr>
      </w:pPr>
    </w:p>
    <w:p w:rsidR="00D5273A" w:rsidRDefault="00D5273A" w:rsidP="00D5273A">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8562EB" w:rsidRDefault="008562EB" w:rsidP="00D5273A">
      <w:pPr>
        <w:widowControl w:val="0"/>
        <w:jc w:val="both"/>
        <w:rPr>
          <w:rFonts w:ascii="Arial" w:hAnsi="Arial" w:cs="Arial"/>
          <w:snapToGrid w:val="0"/>
          <w:sz w:val="22"/>
          <w:szCs w:val="22"/>
        </w:rPr>
      </w:pPr>
    </w:p>
    <w:p w:rsidR="00D5273A" w:rsidRDefault="00D5273A" w:rsidP="00D5273A">
      <w:pPr>
        <w:widowControl w:val="0"/>
        <w:jc w:val="both"/>
        <w:rPr>
          <w:rFonts w:ascii="Arial" w:hAnsi="Arial" w:cs="Arial"/>
          <w:sz w:val="22"/>
          <w:szCs w:val="22"/>
        </w:rPr>
      </w:pPr>
      <w:r w:rsidRPr="00F03955">
        <w:rPr>
          <w:rFonts w:ascii="Arial" w:hAnsi="Arial" w:cs="Arial"/>
          <w:sz w:val="22"/>
          <w:szCs w:val="22"/>
        </w:rPr>
        <w:t>II – Multas;</w:t>
      </w:r>
    </w:p>
    <w:p w:rsidR="004632E5" w:rsidRPr="00F03955" w:rsidRDefault="004632E5" w:rsidP="00D5273A">
      <w:pPr>
        <w:widowControl w:val="0"/>
        <w:jc w:val="both"/>
        <w:rPr>
          <w:rFonts w:ascii="Arial" w:hAnsi="Arial" w:cs="Arial"/>
          <w:sz w:val="22"/>
          <w:szCs w:val="22"/>
        </w:rPr>
      </w:pPr>
    </w:p>
    <w:p w:rsidR="00D5273A" w:rsidRDefault="00D5273A" w:rsidP="00D5273A">
      <w:pPr>
        <w:pStyle w:val="Corpodetexto2"/>
        <w:widowControl w:val="0"/>
        <w:rPr>
          <w:bCs w:val="0"/>
          <w:sz w:val="22"/>
        </w:rPr>
      </w:pPr>
      <w:r w:rsidRPr="00F03955">
        <w:rPr>
          <w:sz w:val="22"/>
        </w:rPr>
        <w:t>A</w:t>
      </w:r>
      <w:r w:rsidRPr="00F03955">
        <w:rPr>
          <w:bCs w:val="0"/>
          <w:sz w:val="22"/>
        </w:rPr>
        <w:t xml:space="preserve"> – Multa de 1% por dia de atraso, calculado sobre o valor </w:t>
      </w:r>
      <w:proofErr w:type="spellStart"/>
      <w:r w:rsidR="00D603FF">
        <w:rPr>
          <w:bCs w:val="0"/>
          <w:sz w:val="22"/>
        </w:rPr>
        <w:t>Unitario</w:t>
      </w:r>
      <w:proofErr w:type="spellEnd"/>
      <w:r w:rsidR="00D603FF">
        <w:rPr>
          <w:bCs w:val="0"/>
          <w:sz w:val="22"/>
        </w:rPr>
        <w:t xml:space="preserve"> por </w:t>
      </w:r>
      <w:proofErr w:type="spellStart"/>
      <w:r w:rsidR="00D603FF">
        <w:rPr>
          <w:bCs w:val="0"/>
          <w:sz w:val="22"/>
        </w:rPr>
        <w:t>Item</w:t>
      </w:r>
      <w:r w:rsidRPr="00F03955">
        <w:rPr>
          <w:bCs w:val="0"/>
          <w:sz w:val="22"/>
        </w:rPr>
        <w:t>do</w:t>
      </w:r>
      <w:proofErr w:type="spellEnd"/>
      <w:r w:rsidRPr="00F03955">
        <w:rPr>
          <w:bCs w:val="0"/>
          <w:sz w:val="22"/>
        </w:rPr>
        <w:t xml:space="preserve"> contrato, limitado a 10% do mesmo valor, entendendo-se como atraso a não entrega do bem no prazo total compreendido pelo prazo contratual de entrega;</w:t>
      </w:r>
    </w:p>
    <w:p w:rsidR="004632E5" w:rsidRPr="00F03955" w:rsidRDefault="004632E5" w:rsidP="00D5273A">
      <w:pPr>
        <w:pStyle w:val="Corpodetexto2"/>
        <w:widowControl w:val="0"/>
        <w:rPr>
          <w:bCs w:val="0"/>
          <w:sz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8C4864" w:rsidRDefault="008C4864"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F489D" w:rsidRPr="00F03955" w:rsidRDefault="00EF489D"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6C69B9" w:rsidRPr="00F03955" w:rsidRDefault="006C69B9" w:rsidP="00D5273A">
      <w:pPr>
        <w:widowControl w:val="0"/>
        <w:jc w:val="both"/>
        <w:rPr>
          <w:rFonts w:ascii="Arial" w:hAnsi="Arial" w:cs="Arial"/>
          <w:sz w:val="22"/>
          <w:szCs w:val="22"/>
        </w:rPr>
      </w:pPr>
    </w:p>
    <w:p w:rsidR="00D5273A"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.3 – No processo de aplicação de penalidades, é assegurado o direito ao contraditório e à ampla defesa, ficando esclarecido que o prazo para apresentação de defesa prévia será de 5 dias úteis contados da respectiva intimação.</w:t>
      </w:r>
    </w:p>
    <w:p w:rsidR="005A313D" w:rsidRDefault="005A313D" w:rsidP="00D5273A">
      <w:pPr>
        <w:widowControl w:val="0"/>
        <w:jc w:val="both"/>
        <w:rPr>
          <w:rFonts w:ascii="Arial" w:hAnsi="Arial" w:cs="Arial"/>
          <w:sz w:val="22"/>
          <w:szCs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.4 – No caso de suspensão do direito de licitar, a licitante deverá ser descredenciada por igual período, sem prejuízo das multas previstas neste edital e das demais cominações legais.</w:t>
      </w:r>
    </w:p>
    <w:p w:rsidR="00D5273A" w:rsidRPr="00F03955" w:rsidRDefault="00D5273A" w:rsidP="00D5273A">
      <w:pPr>
        <w:widowControl w:val="0"/>
        <w:jc w:val="both"/>
        <w:rPr>
          <w:rFonts w:ascii="Arial" w:hAnsi="Arial" w:cs="Arial"/>
          <w:spacing w:val="-3"/>
          <w:sz w:val="22"/>
          <w:szCs w:val="22"/>
        </w:rPr>
      </w:pPr>
    </w:p>
    <w:p w:rsidR="00D5273A" w:rsidRDefault="004B2512" w:rsidP="00D5273A">
      <w:pPr>
        <w:widowControl w:val="0"/>
        <w:jc w:val="both"/>
        <w:rPr>
          <w:rFonts w:ascii="Arial" w:hAnsi="Arial" w:cs="Arial"/>
          <w:sz w:val="22"/>
          <w:szCs w:val="22"/>
        </w:rPr>
      </w:pPr>
      <w:r w:rsidRPr="00F03955">
        <w:rPr>
          <w:rFonts w:ascii="Arial" w:hAnsi="Arial" w:cs="Arial"/>
          <w:spacing w:val="-2"/>
          <w:sz w:val="22"/>
          <w:szCs w:val="22"/>
        </w:rPr>
        <w:t>12</w:t>
      </w:r>
      <w:r w:rsidR="00D5273A" w:rsidRPr="00F03955">
        <w:rPr>
          <w:rFonts w:ascii="Arial" w:hAnsi="Arial" w:cs="Arial"/>
          <w:spacing w:val="-2"/>
          <w:sz w:val="22"/>
          <w:szCs w:val="22"/>
        </w:rPr>
        <w:t>.5 – O valor das multas aplicadas deverá ser recolhido no prazo de 5 dias, a contar da data da notificação.</w:t>
      </w:r>
      <w:r w:rsidR="00D5273A" w:rsidRPr="00F03955">
        <w:rPr>
          <w:rFonts w:ascii="Arial" w:hAnsi="Arial" w:cs="Arial"/>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ou judicialmente.</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191E33" w:rsidRPr="00F03955" w:rsidRDefault="00191E33" w:rsidP="00995D7C">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8562EB" w:rsidRDefault="008562EB"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5A1565" w:rsidRDefault="005A156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BF5B92" w:rsidRDefault="00BF5B92" w:rsidP="00BF5B92">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do contrato</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5A313D" w:rsidRPr="002C7273" w:rsidRDefault="005A313D" w:rsidP="00BF5B92">
      <w:pPr>
        <w:widowControl w:val="0"/>
        <w:tabs>
          <w:tab w:val="left" w:pos="-1980"/>
        </w:tabs>
        <w:snapToGrid w:val="0"/>
        <w:jc w:val="both"/>
        <w:rPr>
          <w:rFonts w:ascii="Arial" w:hAnsi="Arial" w:cs="Arial"/>
          <w:sz w:val="22"/>
          <w:szCs w:val="22"/>
        </w:rPr>
      </w:pPr>
    </w:p>
    <w:p w:rsidR="00BF5B92" w:rsidRPr="002C7273" w:rsidRDefault="00BF5B92" w:rsidP="00BF5B9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o contrato</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BF5B92" w:rsidRPr="00F03955" w:rsidRDefault="00BF5B92" w:rsidP="00BF5B92">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 xml:space="preserve">15 – DA VIGÊNCIA </w:t>
      </w:r>
      <w:r w:rsidR="00D41420">
        <w:rPr>
          <w:rFonts w:ascii="Arial" w:hAnsi="Arial" w:cs="Arial"/>
          <w:b/>
          <w:sz w:val="22"/>
          <w:szCs w:val="22"/>
        </w:rPr>
        <w:t>DO CONTRATO</w:t>
      </w:r>
    </w:p>
    <w:p w:rsidR="00F369D0" w:rsidRDefault="00F369D0" w:rsidP="00FD79BE">
      <w:pPr>
        <w:jc w:val="both"/>
        <w:rPr>
          <w:rFonts w:ascii="Arial" w:hAnsi="Arial" w:cs="Arial"/>
          <w:b/>
          <w:sz w:val="22"/>
          <w:szCs w:val="22"/>
        </w:rPr>
      </w:pPr>
    </w:p>
    <w:p w:rsidR="00C65DC9" w:rsidRPr="00ED7D34" w:rsidRDefault="00FD79BE" w:rsidP="00C65DC9">
      <w:pPr>
        <w:pStyle w:val="Corpodetexto"/>
        <w:rPr>
          <w:rFonts w:ascii="Arial" w:eastAsia="Batang" w:hAnsi="Arial" w:cs="Arial"/>
          <w:sz w:val="22"/>
          <w:szCs w:val="22"/>
        </w:rPr>
      </w:pPr>
      <w:r w:rsidRPr="00F03955">
        <w:rPr>
          <w:rFonts w:ascii="Arial" w:hAnsi="Arial" w:cs="Arial"/>
          <w:sz w:val="22"/>
          <w:szCs w:val="22"/>
        </w:rPr>
        <w:t xml:space="preserve">15.1 – </w:t>
      </w:r>
      <w:r w:rsidR="00622C2A">
        <w:rPr>
          <w:rFonts w:ascii="Arial" w:hAnsi="Arial" w:cs="Arial"/>
          <w:sz w:val="22"/>
          <w:szCs w:val="22"/>
        </w:rPr>
        <w:t>O</w:t>
      </w:r>
      <w:r w:rsidR="00851EC4">
        <w:rPr>
          <w:rFonts w:ascii="Arial" w:hAnsi="Arial" w:cs="Arial"/>
          <w:sz w:val="22"/>
          <w:szCs w:val="22"/>
        </w:rPr>
        <w:t xml:space="preserve"> contrato terá vigência de 1 ano, c</w:t>
      </w:r>
      <w:r w:rsidR="00631447">
        <w:rPr>
          <w:rFonts w:ascii="Arial" w:hAnsi="Arial" w:cs="Arial"/>
          <w:sz w:val="22"/>
          <w:szCs w:val="22"/>
        </w:rPr>
        <w:t>o</w:t>
      </w:r>
      <w:r w:rsidR="00C65DC9">
        <w:rPr>
          <w:rFonts w:ascii="Arial" w:hAnsi="Arial" w:cs="Arial"/>
          <w:sz w:val="22"/>
          <w:szCs w:val="22"/>
        </w:rPr>
        <w:t xml:space="preserve">ntados a partir da assinatura do mesmo, </w:t>
      </w:r>
      <w:r w:rsidR="00C65DC9" w:rsidRPr="00B66BED">
        <w:rPr>
          <w:rFonts w:ascii="Arial" w:eastAsia="Batang" w:hAnsi="Arial" w:cs="Arial"/>
          <w:sz w:val="22"/>
          <w:szCs w:val="22"/>
        </w:rPr>
        <w:t>podendo ser renovado/prorrogado pelo limite máximo de 60 (sessenta) meses, de acordo com o estabelecido em Lei, a critério e conveniência administrativa.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7F14BB" w:rsidRDefault="004057E5" w:rsidP="007F14BB">
      <w:pPr>
        <w:jc w:val="both"/>
        <w:rPr>
          <w:rFonts w:ascii="Arial" w:hAnsi="Arial" w:cs="Arial"/>
          <w:sz w:val="22"/>
          <w:szCs w:val="22"/>
        </w:rPr>
      </w:pPr>
      <w:r w:rsidRPr="00F03955">
        <w:rPr>
          <w:rFonts w:ascii="Arial" w:hAnsi="Arial" w:cs="Arial"/>
          <w:sz w:val="22"/>
          <w:szCs w:val="22"/>
        </w:rPr>
        <w:t xml:space="preserve">16.1 – </w:t>
      </w:r>
      <w:r w:rsidR="007F14BB" w:rsidRPr="00ED7D34">
        <w:rPr>
          <w:rFonts w:ascii="Arial" w:hAnsi="Arial" w:cs="Arial"/>
          <w:sz w:val="22"/>
          <w:szCs w:val="22"/>
        </w:rPr>
        <w:t>O pagamento será efetuado, mediante emissão da nota fiscal correspondente</w:t>
      </w:r>
      <w:r w:rsidR="00851EC4">
        <w:rPr>
          <w:rFonts w:ascii="Arial" w:hAnsi="Arial" w:cs="Arial"/>
          <w:sz w:val="22"/>
          <w:szCs w:val="22"/>
        </w:rPr>
        <w:t xml:space="preserve"> conforme especificações do Anexo I – Termo de Referência</w:t>
      </w:r>
      <w:r w:rsidR="007F14BB" w:rsidRPr="00ED7D34">
        <w:rPr>
          <w:rFonts w:ascii="Arial" w:hAnsi="Arial" w:cs="Arial"/>
          <w:sz w:val="22"/>
          <w:szCs w:val="22"/>
        </w:rPr>
        <w:t>.</w:t>
      </w:r>
    </w:p>
    <w:p w:rsidR="004869F5" w:rsidRDefault="004869F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w:t>
      </w:r>
      <w:r w:rsidR="00E3242A">
        <w:rPr>
          <w:rFonts w:ascii="Arial" w:hAnsi="Arial" w:cs="Arial"/>
          <w:sz w:val="22"/>
          <w:szCs w:val="22"/>
        </w:rPr>
        <w:t>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FD047B" w:rsidRDefault="00FD047B" w:rsidP="004057E5">
      <w:pPr>
        <w:jc w:val="both"/>
        <w:rPr>
          <w:rFonts w:ascii="Arial" w:hAnsi="Arial" w:cs="Arial"/>
          <w:sz w:val="22"/>
          <w:szCs w:val="22"/>
        </w:rPr>
      </w:pPr>
    </w:p>
    <w:p w:rsidR="004057E5" w:rsidRDefault="004869F5" w:rsidP="004057E5">
      <w:pPr>
        <w:widowControl w:val="0"/>
        <w:jc w:val="both"/>
        <w:rPr>
          <w:rFonts w:ascii="Arial" w:hAnsi="Arial" w:cs="Arial"/>
          <w:sz w:val="22"/>
          <w:szCs w:val="22"/>
        </w:rPr>
      </w:pPr>
      <w:r>
        <w:rPr>
          <w:rFonts w:ascii="Arial" w:hAnsi="Arial" w:cs="Arial"/>
          <w:sz w:val="22"/>
          <w:szCs w:val="22"/>
        </w:rPr>
        <w:t>16.</w:t>
      </w:r>
      <w:r w:rsidR="00E3242A">
        <w:rPr>
          <w:rFonts w:ascii="Arial" w:hAnsi="Arial" w:cs="Arial"/>
          <w:sz w:val="22"/>
          <w:szCs w:val="22"/>
        </w:rPr>
        <w:t>3</w:t>
      </w:r>
      <w:r w:rsidR="007967B2" w:rsidRPr="00F03955">
        <w:rPr>
          <w:rFonts w:ascii="Arial" w:hAnsi="Arial" w:cs="Arial"/>
          <w:sz w:val="22"/>
          <w:szCs w:val="22"/>
        </w:rPr>
        <w:t xml:space="preserve"> – A critério da c</w:t>
      </w:r>
      <w:r w:rsidR="004057E5" w:rsidRPr="00F03955">
        <w:rPr>
          <w:rFonts w:ascii="Arial" w:hAnsi="Arial" w:cs="Arial"/>
          <w:sz w:val="22"/>
          <w:szCs w:val="22"/>
        </w:rPr>
        <w:t xml:space="preserve">ontratante, poderão ser utilizados parte dos pagamentos devidos para cobrir </w:t>
      </w:r>
      <w:r w:rsidR="004057E5" w:rsidRPr="00F03955">
        <w:rPr>
          <w:rFonts w:ascii="Arial" w:hAnsi="Arial" w:cs="Arial"/>
          <w:sz w:val="22"/>
          <w:szCs w:val="22"/>
        </w:rPr>
        <w:lastRenderedPageBreak/>
        <w:t xml:space="preserve">possíveis despesas com multas, indenizações a terceiros ou outras, de responsabilidade da </w:t>
      </w:r>
      <w:r w:rsidR="007967B2" w:rsidRPr="00F03955">
        <w:rPr>
          <w:rFonts w:ascii="Arial" w:hAnsi="Arial" w:cs="Arial"/>
          <w:sz w:val="22"/>
          <w:szCs w:val="22"/>
        </w:rPr>
        <w:t>c</w:t>
      </w:r>
      <w:r w:rsidR="004057E5" w:rsidRPr="00F03955">
        <w:rPr>
          <w:rFonts w:ascii="Arial" w:hAnsi="Arial" w:cs="Arial"/>
          <w:sz w:val="22"/>
          <w:szCs w:val="22"/>
        </w:rPr>
        <w:t>ontratada.</w:t>
      </w:r>
    </w:p>
    <w:p w:rsidR="007F14BB" w:rsidRPr="00ED7D34" w:rsidRDefault="007F14BB" w:rsidP="007F14BB">
      <w:pPr>
        <w:ind w:left="-709" w:right="-710"/>
        <w:jc w:val="both"/>
        <w:rPr>
          <w:rFonts w:ascii="Arial" w:hAnsi="Arial" w:cs="Arial"/>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4869F5" w:rsidRPr="00243493" w:rsidRDefault="00631447" w:rsidP="004869F5">
      <w:pPr>
        <w:pStyle w:val="Corpodetexto"/>
        <w:rPr>
          <w:rFonts w:ascii="Arial" w:hAnsi="Arial" w:cs="Arial"/>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w:t>
      </w:r>
      <w:r w:rsidR="004869F5" w:rsidRPr="00243493">
        <w:rPr>
          <w:rFonts w:ascii="Arial" w:hAnsi="Arial" w:cs="Arial"/>
          <w:sz w:val="22"/>
          <w:szCs w:val="22"/>
        </w:rPr>
        <w:t xml:space="preserve">As despesas decorrentes do cumprimento do presente contrato ocorrerão por conta do projeto atividade: </w:t>
      </w:r>
    </w:p>
    <w:p w:rsidR="004869F5" w:rsidRPr="00951EF8" w:rsidRDefault="004869F5" w:rsidP="004869F5">
      <w:pPr>
        <w:pStyle w:val="Corpodetexto"/>
        <w:tabs>
          <w:tab w:val="left" w:pos="2338"/>
        </w:tabs>
        <w:jc w:val="left"/>
        <w:rPr>
          <w:rFonts w:ascii="Arial" w:hAnsi="Arial" w:cs="Arial"/>
          <w:sz w:val="22"/>
          <w:szCs w:val="22"/>
        </w:rPr>
      </w:pP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BF5B92" w:rsidRPr="00CC4782" w:rsidRDefault="00CC4782" w:rsidP="00BF5B92">
      <w:pPr>
        <w:pStyle w:val="Corpodetexto"/>
        <w:tabs>
          <w:tab w:val="left" w:pos="2338"/>
        </w:tabs>
        <w:jc w:val="left"/>
        <w:rPr>
          <w:rFonts w:ascii="Arial" w:hAnsi="Arial" w:cs="Arial"/>
          <w:sz w:val="22"/>
          <w:szCs w:val="22"/>
        </w:rPr>
      </w:pPr>
      <w:r w:rsidRPr="00CC4782">
        <w:rPr>
          <w:rFonts w:ascii="Arial" w:hAnsi="Arial" w:cs="Arial"/>
          <w:sz w:val="22"/>
          <w:szCs w:val="22"/>
        </w:rPr>
        <w:t>041220003.2.004000 MANUTENCAO ATIVIDADES DE ADM. GERAL DO MUNICIPIO;</w:t>
      </w: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BF5B92" w:rsidRPr="004869F5" w:rsidRDefault="00BF5B92" w:rsidP="00BF5B92">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E3242A" w:rsidRPr="00E3242A" w:rsidRDefault="00E3242A"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004869F5">
        <w:rPr>
          <w:rFonts w:ascii="Arial" w:hAnsi="Arial" w:cs="Arial"/>
          <w:b/>
          <w:noProof/>
          <w:spacing w:val="-3"/>
          <w:sz w:val="22"/>
          <w:szCs w:val="22"/>
        </w:rPr>
        <w:t>–</w:t>
      </w:r>
      <w:r w:rsidRPr="00E07BDD">
        <w:rPr>
          <w:rFonts w:ascii="Arial" w:hAnsi="Arial" w:cs="Arial"/>
          <w:noProof/>
          <w:spacing w:val="-3"/>
          <w:sz w:val="22"/>
          <w:szCs w:val="22"/>
        </w:rPr>
        <w:t xml:space="preserve"> </w:t>
      </w:r>
      <w:r w:rsidR="004869F5">
        <w:rPr>
          <w:rFonts w:ascii="Arial" w:hAnsi="Arial" w:cs="Arial"/>
          <w:b/>
          <w:sz w:val="22"/>
          <w:szCs w:val="22"/>
        </w:rPr>
        <w:t>DE REAJUSTE</w:t>
      </w:r>
    </w:p>
    <w:p w:rsidR="00C914F1" w:rsidRPr="00E07BDD" w:rsidRDefault="00C914F1" w:rsidP="00C914F1">
      <w:pPr>
        <w:widowControl w:val="0"/>
        <w:jc w:val="both"/>
        <w:rPr>
          <w:rFonts w:ascii="Arial" w:hAnsi="Arial" w:cs="Arial"/>
          <w:b/>
          <w:sz w:val="22"/>
          <w:szCs w:val="22"/>
        </w:rPr>
      </w:pPr>
    </w:p>
    <w:p w:rsidR="002D7959" w:rsidRPr="001F66EF" w:rsidRDefault="00C914F1" w:rsidP="002D7959">
      <w:pPr>
        <w:pStyle w:val="Corpodetexto"/>
        <w:rPr>
          <w:rFonts w:ascii="Arial" w:eastAsia="Batang"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2D7959" w:rsidRPr="001F66EF">
        <w:rPr>
          <w:rFonts w:ascii="Arial" w:eastAsia="Batang" w:hAnsi="Arial" w:cs="Arial"/>
          <w:sz w:val="22"/>
          <w:szCs w:val="22"/>
        </w:rPr>
        <w:t xml:space="preserve">O valor </w:t>
      </w:r>
      <w:r w:rsidR="00CC4782">
        <w:rPr>
          <w:rFonts w:ascii="Arial" w:eastAsia="Batang" w:hAnsi="Arial" w:cs="Arial"/>
          <w:sz w:val="22"/>
          <w:szCs w:val="22"/>
        </w:rPr>
        <w:t>não haverá reajuste;</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51259D" w:rsidRDefault="00C914F1" w:rsidP="00C914F1">
      <w:pPr>
        <w:widowControl w:val="0"/>
        <w:jc w:val="both"/>
        <w:rPr>
          <w:rFonts w:ascii="Arial" w:hAnsi="Arial" w:cs="Arial"/>
          <w:b/>
          <w:spacing w:val="-3"/>
          <w:sz w:val="22"/>
          <w:szCs w:val="22"/>
        </w:rPr>
      </w:pPr>
      <w:r>
        <w:rPr>
          <w:rFonts w:ascii="Arial" w:hAnsi="Arial" w:cs="Arial"/>
          <w:spacing w:val="-3"/>
          <w:sz w:val="22"/>
          <w:szCs w:val="22"/>
        </w:rPr>
        <w:t xml:space="preserve">I – Fica Com responsável sobre a fiscalização dos </w:t>
      </w:r>
      <w:r w:rsidR="004F2E79">
        <w:rPr>
          <w:rFonts w:ascii="Arial" w:hAnsi="Arial" w:cs="Arial"/>
          <w:spacing w:val="-3"/>
          <w:sz w:val="22"/>
          <w:szCs w:val="22"/>
        </w:rPr>
        <w:t>Serviços</w:t>
      </w:r>
      <w:r>
        <w:rPr>
          <w:rFonts w:ascii="Arial" w:hAnsi="Arial" w:cs="Arial"/>
          <w:spacing w:val="-3"/>
          <w:sz w:val="22"/>
          <w:szCs w:val="22"/>
        </w:rPr>
        <w:t xml:space="preserve"> o </w:t>
      </w:r>
      <w:proofErr w:type="spellStart"/>
      <w:r w:rsidR="00294A32">
        <w:rPr>
          <w:rFonts w:ascii="Arial" w:hAnsi="Arial" w:cs="Arial"/>
          <w:spacing w:val="-3"/>
          <w:sz w:val="22"/>
          <w:szCs w:val="22"/>
        </w:rPr>
        <w:t>Secretario</w:t>
      </w:r>
      <w:proofErr w:type="spellEnd"/>
      <w:r w:rsidR="00294A32">
        <w:rPr>
          <w:rFonts w:ascii="Arial" w:hAnsi="Arial" w:cs="Arial"/>
          <w:spacing w:val="-3"/>
          <w:sz w:val="22"/>
          <w:szCs w:val="22"/>
        </w:rPr>
        <w:t xml:space="preserve"> Municipal de </w:t>
      </w:r>
      <w:r w:rsidR="00CC4782">
        <w:rPr>
          <w:rFonts w:ascii="Arial" w:hAnsi="Arial" w:cs="Arial"/>
          <w:spacing w:val="-3"/>
          <w:sz w:val="22"/>
          <w:szCs w:val="22"/>
        </w:rPr>
        <w:t>Administração</w:t>
      </w:r>
      <w:r>
        <w:rPr>
          <w:rFonts w:ascii="Arial" w:hAnsi="Arial" w:cs="Arial"/>
          <w:spacing w:val="-3"/>
          <w:sz w:val="22"/>
          <w:szCs w:val="22"/>
        </w:rPr>
        <w:t>:</w:t>
      </w:r>
      <w:r w:rsidR="00CC4782">
        <w:rPr>
          <w:rFonts w:ascii="Arial" w:hAnsi="Arial" w:cs="Arial"/>
          <w:spacing w:val="-3"/>
          <w:sz w:val="22"/>
          <w:szCs w:val="22"/>
        </w:rPr>
        <w:t xml:space="preserve"> </w:t>
      </w:r>
      <w:r w:rsidR="00CC4782" w:rsidRPr="0051259D">
        <w:rPr>
          <w:rFonts w:ascii="Arial" w:hAnsi="Arial" w:cs="Arial"/>
          <w:b/>
          <w:spacing w:val="-3"/>
          <w:sz w:val="22"/>
          <w:szCs w:val="22"/>
        </w:rPr>
        <w:t>Secretári</w:t>
      </w:r>
      <w:r w:rsidR="00CC4782">
        <w:rPr>
          <w:rFonts w:ascii="Arial" w:hAnsi="Arial" w:cs="Arial"/>
          <w:b/>
          <w:spacing w:val="-3"/>
          <w:sz w:val="22"/>
          <w:szCs w:val="22"/>
        </w:rPr>
        <w:t>a</w:t>
      </w:r>
      <w:r w:rsidR="0051259D" w:rsidRPr="0051259D">
        <w:rPr>
          <w:rFonts w:ascii="Arial" w:hAnsi="Arial" w:cs="Arial"/>
          <w:b/>
          <w:spacing w:val="-3"/>
          <w:sz w:val="22"/>
          <w:szCs w:val="22"/>
        </w:rPr>
        <w:t xml:space="preserve"> de </w:t>
      </w:r>
      <w:r w:rsidR="00CC4782">
        <w:rPr>
          <w:rFonts w:ascii="Arial" w:hAnsi="Arial" w:cs="Arial"/>
          <w:b/>
          <w:spacing w:val="-3"/>
          <w:sz w:val="22"/>
          <w:szCs w:val="22"/>
        </w:rPr>
        <w:t xml:space="preserve">Administração – </w:t>
      </w:r>
      <w:proofErr w:type="spellStart"/>
      <w:r w:rsidR="00CC4782">
        <w:rPr>
          <w:rFonts w:ascii="Arial" w:hAnsi="Arial" w:cs="Arial"/>
          <w:b/>
          <w:spacing w:val="-3"/>
          <w:sz w:val="22"/>
          <w:szCs w:val="22"/>
        </w:rPr>
        <w:t>Rosmari</w:t>
      </w:r>
      <w:proofErr w:type="spellEnd"/>
      <w:r w:rsidR="00CC4782">
        <w:rPr>
          <w:rFonts w:ascii="Arial" w:hAnsi="Arial" w:cs="Arial"/>
          <w:b/>
          <w:spacing w:val="-3"/>
          <w:sz w:val="22"/>
          <w:szCs w:val="22"/>
        </w:rPr>
        <w:t xml:space="preserve"> Zanella;</w:t>
      </w:r>
    </w:p>
    <w:p w:rsidR="00CC4782" w:rsidRPr="0051259D" w:rsidRDefault="00CC4782"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C4782" w:rsidRDefault="00CC4782"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w:t>
      </w:r>
      <w:r w:rsidR="00294A32"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C4782" w:rsidRDefault="00CC478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13174B" w:rsidRDefault="0013174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9B4817" w:rsidRDefault="009B4817"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294A32" w:rsidRPr="00C914F1" w:rsidRDefault="00294A3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4869F5" w:rsidRPr="00C914F1" w:rsidRDefault="004869F5"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756CAA" w:rsidRDefault="00756CAA"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4869F5" w:rsidRPr="00C914F1" w:rsidRDefault="004869F5"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9B4817" w:rsidRDefault="009B4817"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Pr="00F03955" w:rsidRDefault="00C70294" w:rsidP="005C0A3B">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630DE4" w:rsidRPr="00F03955" w:rsidRDefault="00630D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CC4782" w:rsidRPr="00F03955" w:rsidRDefault="00CC4782" w:rsidP="005C0A3B">
      <w:pPr>
        <w:widowControl w:val="0"/>
        <w:jc w:val="both"/>
        <w:rPr>
          <w:rFonts w:ascii="Arial" w:hAnsi="Arial" w:cs="Arial"/>
          <w:snapToGrid w:val="0"/>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C72200" w:rsidRPr="00F03955" w:rsidRDefault="00C72200"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9B4817" w:rsidRDefault="009B4817"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756CAA" w:rsidRPr="00F03955" w:rsidRDefault="00756CAA"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Anexo I</w:t>
      </w:r>
      <w:r w:rsidR="00756CAA">
        <w:rPr>
          <w:rFonts w:ascii="Arial" w:hAnsi="Arial" w:cs="Arial"/>
          <w:sz w:val="22"/>
          <w:szCs w:val="22"/>
        </w:rPr>
        <w:t>I</w:t>
      </w:r>
      <w:r w:rsidRPr="000C35CD">
        <w:rPr>
          <w:rFonts w:ascii="Arial" w:hAnsi="Arial" w:cs="Arial"/>
          <w:sz w:val="22"/>
          <w:szCs w:val="22"/>
        </w:rPr>
        <w:t xml:space="preserve">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II</w:t>
      </w:r>
      <w:r w:rsidR="00756CAA">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756CAA" w:rsidP="00B26DE7">
      <w:pPr>
        <w:rPr>
          <w:rFonts w:ascii="Arial" w:eastAsia="Batang" w:hAnsi="Arial" w:cs="Arial"/>
          <w:sz w:val="22"/>
          <w:szCs w:val="22"/>
        </w:rPr>
      </w:pPr>
      <w:r>
        <w:rPr>
          <w:rFonts w:ascii="Arial" w:eastAsia="Batang" w:hAnsi="Arial" w:cs="Arial"/>
          <w:sz w:val="22"/>
          <w:szCs w:val="22"/>
        </w:rPr>
        <w:t>Anexo V</w:t>
      </w:r>
      <w:r w:rsidR="00BE457E">
        <w:rPr>
          <w:rFonts w:ascii="Arial" w:eastAsia="Batang" w:hAnsi="Arial" w:cs="Arial"/>
          <w:sz w:val="22"/>
          <w:szCs w:val="22"/>
        </w:rPr>
        <w:t>I</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756CAA">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573350">
        <w:rPr>
          <w:rFonts w:ascii="Arial" w:hAnsi="Arial" w:cs="Arial"/>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VII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veracidade dos documentos</w:t>
      </w:r>
      <w:r>
        <w:rPr>
          <w:rFonts w:ascii="Arial" w:hAnsi="Arial" w:cs="Arial"/>
          <w:color w:val="000000"/>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VIII</w:t>
      </w:r>
      <w:r w:rsidRPr="00561359">
        <w:rPr>
          <w:rFonts w:ascii="Arial" w:hAnsi="Arial" w:cs="Arial"/>
          <w:color w:val="000000"/>
          <w:sz w:val="22"/>
          <w:szCs w:val="22"/>
          <w:lang w:val="x-none"/>
        </w:rPr>
        <w:t xml:space="preserve"> </w:t>
      </w:r>
      <w:r>
        <w:rPr>
          <w:rFonts w:ascii="Arial" w:hAnsi="Arial" w:cs="Arial"/>
          <w:color w:val="000000"/>
          <w:sz w:val="22"/>
          <w:szCs w:val="22"/>
        </w:rPr>
        <w:t>-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conhecimento do objeto</w:t>
      </w:r>
      <w:r>
        <w:rPr>
          <w:rFonts w:ascii="Arial" w:hAnsi="Arial" w:cs="Arial"/>
          <w:color w:val="000000"/>
          <w:sz w:val="22"/>
          <w:szCs w:val="22"/>
        </w:rPr>
        <w:t>;</w:t>
      </w:r>
    </w:p>
    <w:p w:rsidR="00561359" w:rsidRPr="00561359" w:rsidRDefault="00561359" w:rsidP="00B26DE7">
      <w:pPr>
        <w:ind w:right="-108"/>
        <w:rPr>
          <w:rFonts w:ascii="Arial" w:hAnsi="Arial" w:cs="Arial"/>
          <w:sz w:val="22"/>
          <w:szCs w:val="22"/>
        </w:rPr>
      </w:pPr>
      <w:r>
        <w:rPr>
          <w:rFonts w:ascii="Arial" w:hAnsi="Arial" w:cs="Arial"/>
          <w:color w:val="000000"/>
          <w:sz w:val="22"/>
          <w:szCs w:val="22"/>
        </w:rPr>
        <w:t>Anexo – IX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responsabilidade técnica</w:t>
      </w:r>
      <w:r>
        <w:rPr>
          <w:rFonts w:ascii="Arial" w:hAnsi="Arial" w:cs="Arial"/>
          <w:color w:val="000000"/>
          <w:sz w:val="22"/>
          <w:szCs w:val="22"/>
        </w:rPr>
        <w:t>;</w:t>
      </w:r>
    </w:p>
    <w:p w:rsidR="00B26DE7" w:rsidRDefault="00B26DE7" w:rsidP="00B26DE7">
      <w:pPr>
        <w:jc w:val="both"/>
        <w:rPr>
          <w:rFonts w:ascii="Arial" w:hAnsi="Arial" w:cs="Arial"/>
          <w:sz w:val="22"/>
          <w:szCs w:val="22"/>
        </w:rPr>
      </w:pPr>
      <w:r>
        <w:rPr>
          <w:rFonts w:ascii="Arial" w:hAnsi="Arial" w:cs="Arial"/>
          <w:sz w:val="22"/>
          <w:szCs w:val="22"/>
        </w:rPr>
        <w:t xml:space="preserve">Anexo </w:t>
      </w:r>
      <w:r w:rsidR="00561359">
        <w:rPr>
          <w:rFonts w:ascii="Arial" w:hAnsi="Arial" w:cs="Arial"/>
          <w:sz w:val="22"/>
          <w:szCs w:val="22"/>
        </w:rPr>
        <w:t>X</w:t>
      </w:r>
      <w:r>
        <w:rPr>
          <w:rFonts w:ascii="Arial" w:hAnsi="Arial" w:cs="Arial"/>
          <w:sz w:val="22"/>
          <w:szCs w:val="22"/>
        </w:rPr>
        <w:t xml:space="preserve"> – Minuta </w:t>
      </w:r>
      <w:r w:rsidR="004869F5">
        <w:rPr>
          <w:rFonts w:ascii="Arial" w:hAnsi="Arial" w:cs="Arial"/>
          <w:sz w:val="22"/>
          <w:szCs w:val="22"/>
        </w:rPr>
        <w:t>do Contrato</w:t>
      </w:r>
      <w:r w:rsidR="00573350">
        <w:rPr>
          <w:rFonts w:ascii="Arial" w:hAnsi="Arial" w:cs="Arial"/>
          <w:sz w:val="22"/>
          <w:szCs w:val="22"/>
        </w:rPr>
        <w:t>;</w:t>
      </w:r>
    </w:p>
    <w:p w:rsidR="00756CAA" w:rsidRDefault="00756CAA" w:rsidP="00B26DE7">
      <w:pPr>
        <w:jc w:val="both"/>
        <w:rPr>
          <w:rFonts w:ascii="Arial" w:hAnsi="Arial" w:cs="Arial"/>
          <w:sz w:val="22"/>
          <w:szCs w:val="22"/>
        </w:rPr>
      </w:pPr>
    </w:p>
    <w:p w:rsidR="00756CAA" w:rsidRDefault="00756CAA"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56075A">
        <w:rPr>
          <w:rFonts w:ascii="Arial" w:hAnsi="Arial" w:cs="Arial"/>
          <w:snapToGrid w:val="0"/>
          <w:sz w:val="22"/>
          <w:szCs w:val="22"/>
        </w:rPr>
        <w:t xml:space="preserve">07 </w:t>
      </w:r>
      <w:r w:rsidRPr="00F03955">
        <w:rPr>
          <w:rFonts w:ascii="Arial" w:hAnsi="Arial" w:cs="Arial"/>
          <w:snapToGrid w:val="0"/>
          <w:sz w:val="22"/>
          <w:szCs w:val="22"/>
        </w:rPr>
        <w:t>dias do mês de</w:t>
      </w:r>
      <w:r w:rsidR="0056075A">
        <w:rPr>
          <w:rFonts w:ascii="Arial" w:hAnsi="Arial" w:cs="Arial"/>
          <w:snapToGrid w:val="0"/>
          <w:sz w:val="22"/>
          <w:szCs w:val="22"/>
        </w:rPr>
        <w:t xml:space="preserve"> outubro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5A313D">
        <w:rPr>
          <w:rFonts w:ascii="Arial" w:hAnsi="Arial" w:cs="Arial"/>
          <w:snapToGrid w:val="0"/>
          <w:sz w:val="22"/>
          <w:szCs w:val="22"/>
        </w:rPr>
        <w:t>2022</w:t>
      </w:r>
      <w:r w:rsidRPr="00F03955">
        <w:rPr>
          <w:rFonts w:ascii="Arial" w:hAnsi="Arial" w:cs="Arial"/>
          <w:snapToGrid w:val="0"/>
          <w:sz w:val="22"/>
          <w:szCs w:val="22"/>
        </w:rPr>
        <w:t>.</w:t>
      </w:r>
    </w:p>
    <w:p w:rsidR="00BE457E" w:rsidRDefault="00BE457E"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BF5B92" w:rsidRDefault="00BF5B92" w:rsidP="00FB3BFF">
      <w:pPr>
        <w:widowControl w:val="0"/>
        <w:jc w:val="center"/>
        <w:rPr>
          <w:rFonts w:ascii="Arial" w:hAnsi="Arial" w:cs="Arial"/>
          <w:snapToGrid w:val="0"/>
          <w:sz w:val="22"/>
          <w:szCs w:val="22"/>
        </w:rPr>
      </w:pPr>
    </w:p>
    <w:p w:rsidR="00756CAA" w:rsidRDefault="00756CAA"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51259D"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JOSE WILLINGHOFER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756CAA" w:rsidRDefault="00756CAA" w:rsidP="00DB26BB">
      <w:pPr>
        <w:ind w:right="51"/>
        <w:jc w:val="both"/>
        <w:rPr>
          <w:rFonts w:ascii="Arial" w:hAnsi="Arial" w:cs="Arial"/>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756CAA" w:rsidRPr="001F0021" w:rsidRDefault="00756CAA" w:rsidP="00756CAA">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887605" w:rsidRPr="00887605" w:rsidRDefault="00887605" w:rsidP="00887605">
      <w:pPr>
        <w:pStyle w:val="Corpodetexto"/>
        <w:spacing w:line="276" w:lineRule="auto"/>
        <w:jc w:val="center"/>
        <w:rPr>
          <w:rFonts w:ascii="Arial" w:hAnsi="Arial" w:cs="Arial"/>
          <w:b/>
          <w:sz w:val="22"/>
          <w:szCs w:val="22"/>
          <w:u w:val="single"/>
        </w:rPr>
      </w:pPr>
      <w:r w:rsidRPr="00887605">
        <w:rPr>
          <w:rFonts w:ascii="Arial" w:hAnsi="Arial" w:cs="Arial"/>
          <w:b/>
          <w:sz w:val="22"/>
          <w:szCs w:val="22"/>
          <w:u w:val="single"/>
        </w:rPr>
        <w:t xml:space="preserve">PROJETO BÁSICO/EXECUTIVO – PLANO DIRETOR </w:t>
      </w:r>
    </w:p>
    <w:p w:rsidR="00887605" w:rsidRPr="00887605" w:rsidRDefault="00887605" w:rsidP="00887605">
      <w:pPr>
        <w:pStyle w:val="Corpodetexto"/>
        <w:spacing w:line="276" w:lineRule="auto"/>
        <w:rPr>
          <w:rFonts w:ascii="Arial" w:hAnsi="Arial" w:cs="Arial"/>
          <w:b/>
          <w:sz w:val="22"/>
          <w:szCs w:val="22"/>
          <w:u w:val="thick"/>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1 - DO</w:t>
      </w:r>
      <w:r w:rsidRPr="00887605">
        <w:rPr>
          <w:rFonts w:ascii="Arial" w:hAnsi="Arial" w:cs="Arial"/>
          <w:b/>
          <w:spacing w:val="-1"/>
          <w:sz w:val="22"/>
          <w:szCs w:val="22"/>
          <w:u w:val="single"/>
        </w:rPr>
        <w:t xml:space="preserve"> </w:t>
      </w:r>
      <w:r w:rsidRPr="00887605">
        <w:rPr>
          <w:rFonts w:ascii="Arial" w:hAnsi="Arial" w:cs="Arial"/>
          <w:b/>
          <w:sz w:val="22"/>
          <w:szCs w:val="22"/>
          <w:u w:val="single"/>
        </w:rPr>
        <w:t>OBJETO</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 O objeto da presente licitação consiste no </w:t>
      </w:r>
      <w:r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sz w:val="22"/>
          <w:szCs w:val="22"/>
        </w:rPr>
        <w:t>10 DE JULHO DE 2001</w:t>
      </w:r>
      <w:r w:rsidRPr="00887605">
        <w:rPr>
          <w:rFonts w:ascii="Arial" w:hAnsi="Arial" w:cs="Arial"/>
          <w:sz w:val="22"/>
          <w:szCs w:val="22"/>
        </w:rPr>
        <w:t>, conforme especificações e quantitativos estabelecidos abaixo:</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b/>
                <w:bCs/>
                <w:sz w:val="22"/>
                <w:szCs w:val="22"/>
              </w:rPr>
            </w:pPr>
            <w:bookmarkStart w:id="1" w:name="_Hlk104813092"/>
            <w:r w:rsidRPr="00021036">
              <w:rPr>
                <w:rFonts w:ascii="Arial" w:hAnsi="Arial" w:cs="Arial"/>
                <w:b/>
                <w:bCs/>
                <w:sz w:val="22"/>
                <w:szCs w:val="22"/>
              </w:rPr>
              <w:t>Item</w:t>
            </w:r>
          </w:p>
        </w:tc>
        <w:tc>
          <w:tcPr>
            <w:tcW w:w="5139"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r w:rsidR="0066246B" w:rsidRPr="00021036">
              <w:rPr>
                <w:rFonts w:ascii="Arial" w:hAnsi="Arial" w:cs="Arial"/>
                <w:b/>
                <w:bCs/>
                <w:sz w:val="22"/>
                <w:szCs w:val="22"/>
              </w:rPr>
              <w:t>Máximo</w:t>
            </w:r>
          </w:p>
        </w:tc>
      </w:tr>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87605" w:rsidRPr="00021036" w:rsidRDefault="00887605"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87605" w:rsidRPr="00021036" w:rsidRDefault="00887605" w:rsidP="0056075A">
            <w:pPr>
              <w:spacing w:line="276" w:lineRule="auto"/>
              <w:jc w:val="center"/>
              <w:rPr>
                <w:rFonts w:ascii="Arial" w:hAnsi="Arial" w:cs="Arial"/>
                <w:sz w:val="22"/>
                <w:szCs w:val="22"/>
              </w:rPr>
            </w:pPr>
            <w:r w:rsidRPr="00021036">
              <w:rPr>
                <w:rFonts w:ascii="Arial" w:hAnsi="Arial" w:cs="Arial"/>
                <w:sz w:val="22"/>
                <w:szCs w:val="22"/>
              </w:rPr>
              <w:t xml:space="preserve">R$ </w:t>
            </w:r>
            <w:r w:rsidR="0056075A">
              <w:rPr>
                <w:rFonts w:ascii="Arial" w:hAnsi="Arial" w:cs="Arial"/>
                <w:sz w:val="22"/>
                <w:szCs w:val="22"/>
              </w:rPr>
              <w:t>17.953,65</w:t>
            </w:r>
          </w:p>
        </w:tc>
      </w:tr>
      <w:bookmarkEnd w:id="1"/>
    </w:tbl>
    <w:p w:rsidR="00887605" w:rsidRPr="00887605" w:rsidRDefault="00887605" w:rsidP="00887605">
      <w:pPr>
        <w:pStyle w:val="Corpodetexto"/>
        <w:spacing w:line="276" w:lineRule="auto"/>
        <w:rPr>
          <w:rFonts w:ascii="Arial" w:hAnsi="Arial" w:cs="Arial"/>
          <w:bCs/>
          <w:sz w:val="22"/>
          <w:szCs w:val="22"/>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2 – INTRODUÇÃO E JUSTIFICATIVA DA CONTRATAÇÃO</w:t>
      </w:r>
    </w:p>
    <w:p w:rsidR="0066246B" w:rsidRDefault="0066246B" w:rsidP="00887605">
      <w:pPr>
        <w:pStyle w:val="Default"/>
        <w:spacing w:line="276" w:lineRule="auto"/>
        <w:jc w:val="both"/>
        <w:rPr>
          <w:sz w:val="22"/>
          <w:szCs w:val="22"/>
        </w:rPr>
      </w:pPr>
    </w:p>
    <w:p w:rsidR="00887605" w:rsidRPr="00887605" w:rsidRDefault="00887605" w:rsidP="00887605">
      <w:pPr>
        <w:pStyle w:val="Default"/>
        <w:spacing w:line="276" w:lineRule="auto"/>
        <w:jc w:val="both"/>
        <w:rPr>
          <w:sz w:val="22"/>
          <w:szCs w:val="22"/>
        </w:rPr>
      </w:pPr>
      <w:r w:rsidRPr="00887605">
        <w:rPr>
          <w:sz w:val="22"/>
          <w:szCs w:val="22"/>
        </w:rPr>
        <w:t>2.</w:t>
      </w:r>
      <w:r w:rsidR="0066246B">
        <w:rPr>
          <w:sz w:val="22"/>
          <w:szCs w:val="22"/>
        </w:rPr>
        <w:t>1</w:t>
      </w:r>
      <w:r w:rsidRPr="00887605">
        <w:rPr>
          <w:sz w:val="22"/>
          <w:szCs w:val="22"/>
        </w:rPr>
        <w:t xml:space="preserve">. A Lei Federal nº 10.257/01 em seu art. 39, define que “A propriedade urbana cumpre sua função social quando atende às exigências fundamentais de ordenação da cidade expressas no </w:t>
      </w:r>
      <w:r w:rsidRPr="00887605">
        <w:rPr>
          <w:b/>
          <w:bCs/>
          <w:sz w:val="22"/>
          <w:szCs w:val="22"/>
        </w:rPr>
        <w:t>plano diretor</w:t>
      </w:r>
      <w:r w:rsidRPr="00887605">
        <w:rPr>
          <w:sz w:val="22"/>
          <w:szCs w:val="22"/>
        </w:rPr>
        <w:t xml:space="preserve">, assegurando o atendimento das necessidades dos cidadãos quanto à qualidade de vida, à justiça social e ao desenvolvimento das atividades econômicas, respeitadas as diretrizes previstas no art. 2º desta Lei”. </w:t>
      </w:r>
    </w:p>
    <w:p w:rsidR="00887605" w:rsidRPr="00887605" w:rsidRDefault="00887605" w:rsidP="00887605">
      <w:pPr>
        <w:pStyle w:val="Default"/>
        <w:spacing w:line="276" w:lineRule="auto"/>
        <w:jc w:val="both"/>
        <w:rPr>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2</w:t>
      </w:r>
      <w:r w:rsidRPr="00887605">
        <w:rPr>
          <w:rFonts w:ascii="Arial" w:eastAsia="Calibri" w:hAnsi="Arial" w:cs="Arial"/>
          <w:color w:val="000000"/>
          <w:sz w:val="22"/>
          <w:szCs w:val="22"/>
        </w:rPr>
        <w:t xml:space="preserve">. Segundo a Associação Brasileira de Normas Técnicas – ABNT, o plano diretor é o instrumento básico de um processo de planejamento municipal para a implantação da política de desenvolvimento urbano, norteando a ação dos agentes públicos e privados. O plano deve fornecer orientações para as ações que, de alguma maneira, influenciam no desenvolvimento da cidade, portanto é necessário que elas sejam orientadas segundo uma estratégia mais ampla, para que todos possam trabalhar na direção dos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3</w:t>
      </w:r>
      <w:r w:rsidRPr="00887605">
        <w:rPr>
          <w:rFonts w:ascii="Arial" w:eastAsia="Calibri" w:hAnsi="Arial" w:cs="Arial"/>
          <w:color w:val="000000"/>
          <w:sz w:val="22"/>
          <w:szCs w:val="22"/>
        </w:rPr>
        <w:t xml:space="preserve">. Podemos definir ainda o plano diretor como um documento que sintetiza e torna explícitos 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para o município e estabelece princípios, diretrizes e normas a serem utilizadas como base para que as decisões dos atores envolvidos no processo de desenvolvimento urbano convirjam, tanto quanto possível, na direção desses objetivos. (SABOYA, 2007, p. 39).</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4</w:t>
      </w:r>
      <w:r w:rsidRPr="00887605">
        <w:rPr>
          <w:rFonts w:ascii="Arial" w:eastAsia="Calibri" w:hAnsi="Arial" w:cs="Arial"/>
          <w:color w:val="000000"/>
          <w:sz w:val="22"/>
          <w:szCs w:val="22"/>
        </w:rPr>
        <w:t xml:space="preserve">. Temos ainda que, a execução do planejamento urbano no Brasil nos últimos anos passou em termos legais por um significativo processo de crescimento. A partir da promulgação do Estatuto da Cidade através da Lei Federal nº 10.257/2001, que tornou obrigatória a elaboração dos planos </w:t>
      </w:r>
      <w:r w:rsidRPr="00887605">
        <w:rPr>
          <w:rFonts w:ascii="Arial" w:eastAsia="Calibri" w:hAnsi="Arial" w:cs="Arial"/>
          <w:color w:val="000000"/>
          <w:sz w:val="22"/>
          <w:szCs w:val="22"/>
        </w:rPr>
        <w:lastRenderedPageBreak/>
        <w:t>diretores municipais para um considerável número de cidades no País, uma série de legislações complementares previu a também obrigatoriedade de construção de planos urbanísticos setoriais.</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bookmarkStart w:id="2" w:name="_Hlk104301563"/>
      <w:r w:rsidRPr="00887605">
        <w:rPr>
          <w:rFonts w:ascii="Arial" w:eastAsia="Calibri" w:hAnsi="Arial" w:cs="Arial"/>
          <w:color w:val="000000"/>
          <w:sz w:val="22"/>
          <w:szCs w:val="22"/>
        </w:rPr>
        <w:t>2.</w:t>
      </w:r>
      <w:r w:rsidR="002516D3">
        <w:rPr>
          <w:rFonts w:ascii="Arial" w:eastAsia="Calibri" w:hAnsi="Arial" w:cs="Arial"/>
          <w:color w:val="000000"/>
          <w:sz w:val="22"/>
          <w:szCs w:val="22"/>
        </w:rPr>
        <w:t>5</w:t>
      </w:r>
      <w:r w:rsidRPr="00887605">
        <w:rPr>
          <w:rFonts w:ascii="Arial" w:eastAsia="Calibri" w:hAnsi="Arial" w:cs="Arial"/>
          <w:color w:val="000000"/>
          <w:sz w:val="22"/>
          <w:szCs w:val="22"/>
        </w:rPr>
        <w:t>. Para concluir temos que, revisão do Plano Diretor fará parte da estrutura legal vigente, desde o nível federal até o municipal, cabendo-lhes observar especificamente o que dispõe a Constituição Federal, a Constituição do Estado e a Lei Orgânica dos Municípios, assim como ao Estatuto da Cidade.</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2516D3">
        <w:rPr>
          <w:rFonts w:ascii="Arial" w:eastAsia="Calibri" w:hAnsi="Arial" w:cs="Arial"/>
          <w:color w:val="000000"/>
          <w:sz w:val="22"/>
          <w:szCs w:val="22"/>
        </w:rPr>
        <w:t>6</w:t>
      </w:r>
      <w:r w:rsidRPr="00887605">
        <w:rPr>
          <w:rFonts w:ascii="Arial" w:eastAsia="Calibri" w:hAnsi="Arial" w:cs="Arial"/>
          <w:color w:val="000000"/>
          <w:sz w:val="22"/>
          <w:szCs w:val="22"/>
        </w:rPr>
        <w:t>. Desta forma, a contratação do presente objeto se faz necessária em razão da obrigatoriedade dispostas nas leis supracitadas por todos os municípios, seja através da elaboração dos planos ou revisão daqueles já existentes.</w:t>
      </w:r>
    </w:p>
    <w:p w:rsidR="00887605" w:rsidRPr="00887605" w:rsidRDefault="00887605" w:rsidP="00887605">
      <w:pPr>
        <w:spacing w:line="276" w:lineRule="auto"/>
        <w:jc w:val="both"/>
        <w:rPr>
          <w:rFonts w:ascii="Arial" w:eastAsia="Calibri" w:hAnsi="Arial" w:cs="Arial"/>
          <w:color w:val="000000"/>
          <w:sz w:val="22"/>
          <w:szCs w:val="22"/>
        </w:rPr>
      </w:pPr>
    </w:p>
    <w:bookmarkEnd w:id="2"/>
    <w:p w:rsidR="00887605" w:rsidRPr="00887605" w:rsidRDefault="00887605" w:rsidP="00887605">
      <w:pPr>
        <w:pStyle w:val="Corpodetexto"/>
        <w:spacing w:after="240" w:line="276" w:lineRule="auto"/>
        <w:rPr>
          <w:rFonts w:ascii="Arial" w:hAnsi="Arial" w:cs="Arial"/>
          <w:b/>
          <w:bCs/>
          <w:sz w:val="22"/>
          <w:szCs w:val="22"/>
          <w:u w:val="single"/>
        </w:rPr>
      </w:pPr>
      <w:r w:rsidRPr="00887605">
        <w:rPr>
          <w:rFonts w:ascii="Arial" w:hAnsi="Arial" w:cs="Arial"/>
          <w:b/>
          <w:bCs/>
          <w:sz w:val="22"/>
          <w:szCs w:val="22"/>
          <w:u w:val="single"/>
        </w:rPr>
        <w:t>3 – ETAPAS, FASES E PRAZOS</w:t>
      </w:r>
    </w:p>
    <w:p w:rsidR="00887605" w:rsidRPr="00887605" w:rsidRDefault="00887605" w:rsidP="00887605">
      <w:pPr>
        <w:pStyle w:val="Corpodetexto"/>
        <w:spacing w:after="240" w:line="276" w:lineRule="auto"/>
        <w:rPr>
          <w:rFonts w:ascii="Arial" w:hAnsi="Arial" w:cs="Arial"/>
          <w:b/>
          <w:bCs/>
          <w:sz w:val="22"/>
          <w:szCs w:val="22"/>
          <w:u w:val="single"/>
        </w:rPr>
      </w:pPr>
      <w:bookmarkStart w:id="3" w:name="_Hlk104362819"/>
      <w:r w:rsidRPr="00887605">
        <w:rPr>
          <w:rFonts w:ascii="Arial" w:hAnsi="Arial" w:cs="Arial"/>
          <w:sz w:val="22"/>
          <w:szCs w:val="22"/>
        </w:rPr>
        <w:t>3.1. Segue abaixo o cronograma para a elaboração ou revisão do Plano Diretor Municipal, contendo a etapa, fase e prazos para seu desenvolvimento: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62"/>
        <w:gridCol w:w="4253"/>
        <w:gridCol w:w="425"/>
        <w:gridCol w:w="425"/>
        <w:gridCol w:w="426"/>
        <w:gridCol w:w="425"/>
        <w:gridCol w:w="425"/>
        <w:gridCol w:w="426"/>
        <w:gridCol w:w="425"/>
        <w:gridCol w:w="425"/>
        <w:gridCol w:w="425"/>
        <w:gridCol w:w="680"/>
        <w:gridCol w:w="567"/>
      </w:tblGrid>
      <w:tr w:rsidR="00887605" w:rsidRPr="00887605" w:rsidTr="00C254C2">
        <w:tc>
          <w:tcPr>
            <w:tcW w:w="562"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bookmarkStart w:id="4" w:name="_Hlk104301769"/>
            <w:bookmarkEnd w:id="3"/>
            <w:r w:rsidRPr="00887605">
              <w:rPr>
                <w:rFonts w:ascii="Arial" w:hAnsi="Arial" w:cs="Arial"/>
                <w:b/>
                <w:sz w:val="22"/>
                <w:szCs w:val="22"/>
              </w:rPr>
              <w:t>Etapa</w:t>
            </w:r>
          </w:p>
        </w:tc>
        <w:tc>
          <w:tcPr>
            <w:tcW w:w="4253"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Fases do Plano Diretor Municipal - PDM</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2º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3º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4º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5º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6º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7º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8º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9º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680"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10º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567"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1ª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Fase preliminar: Metodologia e Mobilização</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val="restart"/>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2ª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01</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02</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03</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3ª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Diretrizes e Propostas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680"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567" w:type="dxa"/>
            <w:vAlign w:val="center"/>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4ª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Plano de Ação e Investimentos, Institucionalização do PDM e Apresentação do Plano à Câmara Municipal de Vereadores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p>
        </w:tc>
        <w:tc>
          <w:tcPr>
            <w:tcW w:w="680" w:type="dxa"/>
            <w:vAlign w:val="center"/>
          </w:tcPr>
          <w:p w:rsidR="00887605" w:rsidRPr="00887605" w:rsidRDefault="00887605" w:rsidP="00887605">
            <w:pPr>
              <w:spacing w:line="276" w:lineRule="auto"/>
              <w:jc w:val="center"/>
              <w:rPr>
                <w:rFonts w:ascii="Arial" w:hAnsi="Arial" w:cs="Arial"/>
                <w:sz w:val="22"/>
                <w:szCs w:val="22"/>
              </w:rPr>
            </w:pPr>
          </w:p>
        </w:tc>
        <w:tc>
          <w:tcPr>
            <w:tcW w:w="567"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r>
      <w:bookmarkEnd w:id="4"/>
    </w:tbl>
    <w:p w:rsidR="00887605" w:rsidRPr="00887605" w:rsidRDefault="00887605" w:rsidP="00887605">
      <w:pPr>
        <w:spacing w:line="276" w:lineRule="auto"/>
        <w:jc w:val="both"/>
        <w:rPr>
          <w:rFonts w:ascii="Arial" w:hAnsi="Arial" w:cs="Arial"/>
          <w:sz w:val="22"/>
          <w:szCs w:val="22"/>
          <w:highlight w:val="yellow"/>
        </w:rPr>
      </w:pPr>
    </w:p>
    <w:p w:rsidR="00887605" w:rsidRDefault="00887605" w:rsidP="00561359">
      <w:pPr>
        <w:spacing w:line="276" w:lineRule="auto"/>
        <w:jc w:val="both"/>
        <w:rPr>
          <w:rFonts w:ascii="Arial" w:hAnsi="Arial" w:cs="Arial"/>
          <w:sz w:val="22"/>
          <w:szCs w:val="22"/>
        </w:rPr>
      </w:pPr>
      <w:r w:rsidRPr="00887605">
        <w:rPr>
          <w:rFonts w:ascii="Arial" w:hAnsi="Arial" w:cs="Arial"/>
          <w:sz w:val="22"/>
          <w:szCs w:val="22"/>
        </w:rPr>
        <w:t>3.2. Durante a elaboração do Plano Diretor Municipal se o município CONTRATANTE juntamente com a CONTRATADA observarem a necessidade de readequação do cronograma de execução (tanto para supressão ou acréscimo de prazos), caberá ao município efetuar as devidas providências, desde que devidamente justificados e formalizadas por meio de termo aditivo ao contrato.</w:t>
      </w:r>
    </w:p>
    <w:p w:rsidR="00561359" w:rsidRPr="00887605" w:rsidRDefault="00561359" w:rsidP="00561359">
      <w:pPr>
        <w:spacing w:line="276" w:lineRule="auto"/>
        <w:jc w:val="both"/>
        <w:rPr>
          <w:rFonts w:ascii="Arial" w:hAnsi="Arial" w:cs="Arial"/>
          <w:b/>
          <w:color w:val="000000"/>
          <w:sz w:val="22"/>
          <w:szCs w:val="22"/>
          <w:u w:val="single"/>
        </w:rPr>
      </w:pPr>
    </w:p>
    <w:p w:rsidR="00887605" w:rsidRPr="00887605" w:rsidRDefault="00887605" w:rsidP="00887605">
      <w:pPr>
        <w:pStyle w:val="Corpodetexto"/>
        <w:spacing w:line="276" w:lineRule="auto"/>
        <w:rPr>
          <w:rFonts w:ascii="Arial" w:hAnsi="Arial" w:cs="Arial"/>
          <w:b/>
          <w:color w:val="000000"/>
          <w:sz w:val="22"/>
          <w:szCs w:val="22"/>
          <w:u w:val="single"/>
        </w:rPr>
      </w:pPr>
      <w:r w:rsidRPr="00887605">
        <w:rPr>
          <w:rFonts w:ascii="Arial" w:hAnsi="Arial" w:cs="Arial"/>
          <w:b/>
          <w:color w:val="000000"/>
          <w:sz w:val="22"/>
          <w:szCs w:val="22"/>
          <w:u w:val="single"/>
        </w:rPr>
        <w:t>4 – ESPECIFICAÇÃO E EXECUÇÃO DAS ETAPAS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4.1.</w:t>
      </w:r>
      <w:r w:rsidRPr="00887605">
        <w:rPr>
          <w:rFonts w:ascii="Arial" w:hAnsi="Arial" w:cs="Arial"/>
          <w:b/>
          <w:sz w:val="22"/>
          <w:szCs w:val="22"/>
        </w:rPr>
        <w:t xml:space="preserve"> </w:t>
      </w:r>
      <w:r w:rsidRPr="00887605">
        <w:rPr>
          <w:rFonts w:ascii="Arial" w:hAnsi="Arial" w:cs="Arial"/>
          <w:b/>
          <w:sz w:val="22"/>
          <w:szCs w:val="22"/>
          <w:u w:val="single"/>
        </w:rPr>
        <w:t xml:space="preserve">Primeira Etapa – Metodologia e Mobilização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4.1.1.</w:t>
      </w:r>
      <w:r w:rsidRPr="00887605">
        <w:rPr>
          <w:rFonts w:ascii="Arial" w:hAnsi="Arial" w:cs="Arial"/>
          <w:bCs/>
          <w:sz w:val="22"/>
          <w:szCs w:val="22"/>
        </w:rPr>
        <w:t xml:space="preserve"> </w:t>
      </w:r>
      <w:r w:rsidRPr="00887605">
        <w:rPr>
          <w:rFonts w:ascii="Arial" w:hAnsi="Arial" w:cs="Arial"/>
          <w:b/>
          <w:sz w:val="22"/>
          <w:szCs w:val="22"/>
        </w:rPr>
        <w:t xml:space="preserve">Reunião técnica preparatória presencial com a equipe técnica municipal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hAnsi="Arial" w:cs="Arial"/>
          <w:bCs/>
          <w:sz w:val="22"/>
          <w:szCs w:val="22"/>
        </w:rPr>
        <w:t>a)</w:t>
      </w:r>
      <w:r w:rsidRPr="00887605">
        <w:rPr>
          <w:rFonts w:ascii="Arial" w:hAnsi="Arial" w:cs="Arial"/>
          <w:sz w:val="22"/>
          <w:szCs w:val="22"/>
        </w:rPr>
        <w:t xml:space="preserve"> No momento da assinatura do contrato, a empresa contratada deverá realizar 01 (uma) </w:t>
      </w:r>
      <w:r w:rsidRPr="00887605">
        <w:rPr>
          <w:rFonts w:ascii="Arial" w:eastAsia="Times New Roman" w:hAnsi="Arial" w:cs="Arial"/>
          <w:sz w:val="22"/>
          <w:szCs w:val="22"/>
          <w:lang w:eastAsia="pt-BR"/>
        </w:rPr>
        <w:t>reunião técnica de forma presencial com o município contratante, realizando a leitura analítica do Termo</w:t>
      </w:r>
      <w:r w:rsidRPr="00887605">
        <w:rPr>
          <w:rFonts w:ascii="Arial" w:eastAsia="Times New Roman" w:hAnsi="Arial" w:cs="Arial"/>
          <w:bCs/>
          <w:sz w:val="22"/>
          <w:szCs w:val="22"/>
          <w:lang w:eastAsia="pt-BR"/>
        </w:rPr>
        <w:t xml:space="preserve"> de Referência; reiterando os procedimentos administrativos estabelecidos no contrato, as </w:t>
      </w:r>
      <w:r w:rsidRPr="00887605">
        <w:rPr>
          <w:rFonts w:ascii="Arial" w:eastAsia="Times New Roman" w:hAnsi="Arial" w:cs="Arial"/>
          <w:bCs/>
          <w:sz w:val="22"/>
          <w:szCs w:val="22"/>
          <w:lang w:eastAsia="pt-BR"/>
        </w:rPr>
        <w:lastRenderedPageBreak/>
        <w:t xml:space="preserve">responsabilidades e atribuições dos participantes durante o processo de elaboração ou revisão do PDM; bem como, solicitar os dados e informações necessárias ao desenvolvimento das atividades, e dos eventos a serem desenvolvidos dispostos neste Termo de Referência.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r w:rsidRPr="00887605">
        <w:rPr>
          <w:rFonts w:ascii="Arial" w:eastAsia="Times New Roman" w:hAnsi="Arial" w:cs="Arial"/>
          <w:bCs/>
          <w:sz w:val="22"/>
          <w:szCs w:val="22"/>
          <w:lang w:eastAsia="pt-BR"/>
        </w:rPr>
        <w:t>a.1) Nesta reunião, a empresa contratada deverá ainda, repassar informações ao município no que concerne ao: cronograma, p</w:t>
      </w:r>
      <w:r w:rsidRPr="00887605">
        <w:rPr>
          <w:rFonts w:ascii="Arial" w:hAnsi="Arial" w:cs="Arial"/>
          <w:bCs/>
          <w:sz w:val="22"/>
          <w:szCs w:val="22"/>
        </w:rPr>
        <w:t>lano e metodologia de trabalho; métodos e técnicas para avaliação do desempenho do planejamento, e gestão urbana do município; métodos e técnicas para realização de 01 (</w:t>
      </w:r>
      <w:r w:rsidRPr="00887605">
        <w:rPr>
          <w:rFonts w:ascii="Arial" w:hAnsi="Arial" w:cs="Arial"/>
          <w:bCs/>
          <w:i/>
          <w:sz w:val="22"/>
          <w:szCs w:val="22"/>
        </w:rPr>
        <w:t>uma</w:t>
      </w:r>
      <w:r w:rsidRPr="00887605">
        <w:rPr>
          <w:rFonts w:ascii="Arial" w:hAnsi="Arial" w:cs="Arial"/>
          <w:bCs/>
          <w:sz w:val="22"/>
          <w:szCs w:val="22"/>
        </w:rPr>
        <w:t>) Reunião Técnica Preparatória, 01 (</w:t>
      </w:r>
      <w:r w:rsidRPr="00887605">
        <w:rPr>
          <w:rFonts w:ascii="Arial" w:hAnsi="Arial" w:cs="Arial"/>
          <w:bCs/>
          <w:i/>
          <w:sz w:val="22"/>
          <w:szCs w:val="22"/>
        </w:rPr>
        <w:t>uma</w:t>
      </w:r>
      <w:r w:rsidRPr="00887605">
        <w:rPr>
          <w:rFonts w:ascii="Arial" w:hAnsi="Arial" w:cs="Arial"/>
          <w:bCs/>
          <w:sz w:val="22"/>
          <w:szCs w:val="22"/>
        </w:rPr>
        <w:t>) Oficina “Leitura Técnica” e 1ª Audiência Pública; demais informações pertinentes a contratação.</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sz w:val="22"/>
          <w:szCs w:val="22"/>
        </w:rPr>
      </w:pPr>
      <w:proofErr w:type="gramStart"/>
      <w:r w:rsidRPr="00887605">
        <w:rPr>
          <w:rFonts w:ascii="Arial" w:hAnsi="Arial" w:cs="Arial"/>
          <w:sz w:val="22"/>
          <w:szCs w:val="22"/>
        </w:rPr>
        <w:t>b) Em</w:t>
      </w:r>
      <w:proofErr w:type="gramEnd"/>
      <w:r w:rsidRPr="00887605">
        <w:rPr>
          <w:rFonts w:ascii="Arial" w:hAnsi="Arial" w:cs="Arial"/>
          <w:sz w:val="22"/>
          <w:szCs w:val="22"/>
        </w:rPr>
        <w:t xml:space="preserve"> até 30 (</w:t>
      </w:r>
      <w:r w:rsidRPr="00887605">
        <w:rPr>
          <w:rFonts w:ascii="Arial" w:hAnsi="Arial" w:cs="Arial"/>
          <w:i/>
          <w:sz w:val="22"/>
          <w:szCs w:val="22"/>
        </w:rPr>
        <w:t>trinta</w:t>
      </w:r>
      <w:r w:rsidRPr="00887605">
        <w:rPr>
          <w:rFonts w:ascii="Arial" w:hAnsi="Arial" w:cs="Arial"/>
          <w:sz w:val="22"/>
          <w:szCs w:val="22"/>
        </w:rPr>
        <w:t xml:space="preserve">) dias a partir da data da assinatura do contrato, a empresa vencedora deverá entregar ao município contratante: </w:t>
      </w: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p>
    <w:p w:rsidR="00887605" w:rsidRPr="00887605" w:rsidRDefault="00887605" w:rsidP="00887605">
      <w:pPr>
        <w:numPr>
          <w:ilvl w:val="0"/>
          <w:numId w:val="37"/>
        </w:numPr>
        <w:overflowPunct/>
        <w:autoSpaceDE/>
        <w:autoSpaceDN/>
        <w:adjustRightInd/>
        <w:spacing w:line="276" w:lineRule="auto"/>
        <w:ind w:left="0" w:firstLine="0"/>
        <w:jc w:val="both"/>
        <w:textAlignment w:val="auto"/>
        <w:rPr>
          <w:rFonts w:ascii="Arial" w:hAnsi="Arial" w:cs="Arial"/>
          <w:bCs/>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das Anotações de Responsabilidade Técnica ou documento equivalente dos profissionais integrantes da equipe técnica multidisciplinar da empresa vencedora.</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autoSpaceDE/>
        <w:autoSpaceDN/>
        <w:spacing w:line="276" w:lineRule="auto"/>
        <w:jc w:val="both"/>
        <w:rPr>
          <w:rFonts w:ascii="Arial" w:hAnsi="Arial" w:cs="Arial"/>
          <w:bCs/>
          <w:sz w:val="22"/>
          <w:szCs w:val="22"/>
        </w:rPr>
      </w:pPr>
      <w:proofErr w:type="gramStart"/>
      <w:r w:rsidRPr="00887605">
        <w:rPr>
          <w:rFonts w:ascii="Arial" w:hAnsi="Arial" w:cs="Arial"/>
          <w:bCs/>
          <w:sz w:val="22"/>
          <w:szCs w:val="22"/>
        </w:rPr>
        <w:t>c) Em</w:t>
      </w:r>
      <w:proofErr w:type="gramEnd"/>
      <w:r w:rsidRPr="00887605">
        <w:rPr>
          <w:rFonts w:ascii="Arial" w:hAnsi="Arial" w:cs="Arial"/>
          <w:bCs/>
          <w:sz w:val="22"/>
          <w:szCs w:val="22"/>
        </w:rPr>
        <w:t xml:space="preserve"> até 30 (</w:t>
      </w:r>
      <w:r w:rsidRPr="00887605">
        <w:rPr>
          <w:rFonts w:ascii="Arial" w:hAnsi="Arial" w:cs="Arial"/>
          <w:bCs/>
          <w:i/>
          <w:sz w:val="22"/>
          <w:szCs w:val="22"/>
        </w:rPr>
        <w:t>trinta</w:t>
      </w:r>
      <w:r w:rsidRPr="00887605">
        <w:rPr>
          <w:rFonts w:ascii="Arial" w:hAnsi="Arial" w:cs="Arial"/>
          <w:bCs/>
          <w:sz w:val="22"/>
          <w:szCs w:val="22"/>
        </w:rPr>
        <w:t>) dias a partir da data da assinatura do contrato, o município contratante deverá providenciar:</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numPr>
          <w:ilvl w:val="0"/>
          <w:numId w:val="38"/>
        </w:numPr>
        <w:overflowPunct/>
        <w:autoSpaceDE/>
        <w:autoSpaceDN/>
        <w:adjustRightInd/>
        <w:spacing w:line="276" w:lineRule="auto"/>
        <w:ind w:left="0" w:firstLine="0"/>
        <w:jc w:val="both"/>
        <w:textAlignment w:val="auto"/>
        <w:rPr>
          <w:rFonts w:ascii="Arial" w:hAnsi="Arial" w:cs="Arial"/>
          <w:b/>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 Anotação de Responsabilidade Técnica do(a) fiscal do município, </w:t>
      </w:r>
      <w:r w:rsidRPr="00887605">
        <w:rPr>
          <w:rFonts w:ascii="Arial" w:hAnsi="Arial" w:cs="Arial"/>
          <w:bCs/>
          <w:i/>
          <w:sz w:val="22"/>
          <w:szCs w:val="22"/>
        </w:rPr>
        <w:t xml:space="preserve">coordenador(a) </w:t>
      </w:r>
      <w:r w:rsidRPr="00887605">
        <w:rPr>
          <w:rFonts w:ascii="Arial" w:hAnsi="Arial" w:cs="Arial"/>
          <w:bCs/>
          <w:iCs/>
          <w:sz w:val="22"/>
          <w:szCs w:val="22"/>
        </w:rPr>
        <w:t>da Equipe Técnica Multidisciplinar</w:t>
      </w:r>
      <w:r w:rsidRPr="00887605">
        <w:rPr>
          <w:rFonts w:ascii="Arial" w:hAnsi="Arial" w:cs="Arial"/>
          <w:bCs/>
          <w:sz w:val="22"/>
          <w:szCs w:val="22"/>
        </w:rPr>
        <w:t>.</w:t>
      </w:r>
    </w:p>
    <w:p w:rsidR="00887605" w:rsidRPr="00887605" w:rsidRDefault="00887605" w:rsidP="00887605">
      <w:pPr>
        <w:autoSpaceDE/>
        <w:autoSpaceDN/>
        <w:spacing w:line="276" w:lineRule="auto"/>
        <w:jc w:val="both"/>
        <w:rPr>
          <w:rFonts w:ascii="Arial" w:hAnsi="Arial" w:cs="Arial"/>
          <w:b/>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4.1.2.</w:t>
      </w:r>
      <w:r w:rsidRPr="00887605">
        <w:rPr>
          <w:rFonts w:ascii="Arial" w:eastAsia="Times New Roman" w:hAnsi="Arial" w:cs="Arial"/>
          <w:b/>
          <w:sz w:val="22"/>
          <w:szCs w:val="22"/>
          <w:lang w:eastAsia="pt-BR"/>
        </w:rPr>
        <w:t xml:space="preserve"> Elaboração do plano de trabalho </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sz w:val="22"/>
          <w:szCs w:val="22"/>
          <w:lang w:eastAsia="pt-BR"/>
        </w:rPr>
        <w:t>A estruturação desta etapa consiste na elaboração da metodologia para elaboração ou revisão do plano diretor, denominada de plano de trabalho</w:t>
      </w:r>
      <w:r w:rsidRPr="00887605">
        <w:rPr>
          <w:rFonts w:ascii="Arial" w:eastAsia="Times New Roman" w:hAnsi="Arial" w:cs="Arial"/>
          <w:b/>
          <w:bCs/>
          <w:sz w:val="22"/>
          <w:szCs w:val="22"/>
          <w:lang w:eastAsia="pt-BR"/>
        </w:rPr>
        <w:t>,</w:t>
      </w:r>
      <w:r w:rsidRPr="00887605">
        <w:rPr>
          <w:rFonts w:ascii="Arial" w:eastAsia="Times New Roman" w:hAnsi="Arial" w:cs="Arial"/>
          <w:sz w:val="22"/>
          <w:szCs w:val="22"/>
          <w:lang w:eastAsia="pt-BR"/>
        </w:rPr>
        <w:t xml:space="preserve"> sendo uma fase inicial estruturadora de todas as etapas posteriores, norteando os procedimentos a serem adotados em cada uma delas. O plano de trabalho deverá conter os requisitos previstos nos artigos 39º e 40º da Lei Federal nº 10.257/2001 e demais exigências contidas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b) O plano de trabalho deverá conter ainda um</w:t>
      </w:r>
      <w:r w:rsidRPr="00887605">
        <w:rPr>
          <w:rFonts w:ascii="Arial" w:eastAsia="Times New Roman" w:hAnsi="Arial" w:cs="Arial"/>
          <w:sz w:val="22"/>
          <w:szCs w:val="22"/>
          <w:lang w:eastAsia="pt-BR"/>
        </w:rPr>
        <w:t xml:space="preserve"> cronograma com base nas atividades e serviços a serem prestados, identificando obrigatoriamente as respectivas fases, participantes envolvidos em cada etapa, bem como as datas para realização dos serviços e eventos descritos neste termo de referência.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d) O referido plano deverá ser entregue em arquivo PDF, bem como em documento físico, devendo este ser aprovado pelo município contratante, através de sua equipe técnica.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e) Em</w:t>
      </w:r>
      <w:proofErr w:type="gramEnd"/>
      <w:r w:rsidRPr="00887605">
        <w:rPr>
          <w:rFonts w:ascii="Arial" w:eastAsia="Times New Roman" w:hAnsi="Arial" w:cs="Arial"/>
          <w:sz w:val="22"/>
          <w:szCs w:val="22"/>
          <w:lang w:eastAsia="pt-BR"/>
        </w:rPr>
        <w:t xml:space="preserve"> caso do plano de trabalho não atender ao disposto neste termo de referência, edital de licitação e legislações vigentes, o município não o aprovará, solicitando as alterações necessárias para atendimento de suas necessidades.</w:t>
      </w:r>
    </w:p>
    <w:p w:rsidR="00561359" w:rsidRPr="00887605" w:rsidRDefault="00561359"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4.1.3. </w:t>
      </w:r>
      <w:r w:rsidRPr="00887605">
        <w:rPr>
          <w:rFonts w:ascii="Arial" w:eastAsia="Times New Roman" w:hAnsi="Arial" w:cs="Arial"/>
          <w:b/>
          <w:sz w:val="22"/>
          <w:szCs w:val="22"/>
          <w:lang w:eastAsia="pt-BR"/>
        </w:rPr>
        <w:t>Planejamento e gestão urbana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capacidade institucional da administração municipal, para desempenhar as funções pertinentes às áreas de planejamento e gestão urbana, no que se refere aos seguintes aspectos: </w:t>
      </w:r>
    </w:p>
    <w:p w:rsidR="00887605" w:rsidRPr="00887605" w:rsidRDefault="00887605" w:rsidP="00887605">
      <w:pPr>
        <w:pStyle w:val="PargrafodaLista"/>
        <w:spacing w:line="276" w:lineRule="auto"/>
        <w:ind w:left="0"/>
        <w:rPr>
          <w:rFonts w:ascii="Arial" w:hAnsi="Arial" w:cs="Arial"/>
          <w:sz w:val="22"/>
          <w:szCs w:val="22"/>
        </w:rPr>
      </w:pP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objetivos</w:t>
      </w:r>
      <w:proofErr w:type="gramEnd"/>
      <w:r w:rsidRPr="00887605">
        <w:rPr>
          <w:rFonts w:ascii="Arial" w:eastAsia="Times New Roman" w:hAnsi="Arial" w:cs="Arial"/>
          <w:sz w:val="22"/>
          <w:szCs w:val="22"/>
          <w:lang w:eastAsia="pt-BR"/>
        </w:rPr>
        <w:t xml:space="preserve">, diretrizes e proposições do PDM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 Plano de Ação e Investimentos (PAI);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regulamentação</w:t>
      </w:r>
      <w:proofErr w:type="gramEnd"/>
      <w:r w:rsidRPr="00887605">
        <w:rPr>
          <w:rFonts w:ascii="Arial" w:eastAsia="Times New Roman" w:hAnsi="Arial" w:cs="Arial"/>
          <w:sz w:val="22"/>
          <w:szCs w:val="22"/>
          <w:lang w:eastAsia="pt-BR"/>
        </w:rPr>
        <w:t xml:space="preserve"> da legislação urbanística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dos instrumentos do Estatuto da Cidade;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atividades</w:t>
      </w:r>
      <w:proofErr w:type="gramEnd"/>
      <w:r w:rsidRPr="00887605">
        <w:rPr>
          <w:rFonts w:ascii="Arial" w:eastAsia="Times New Roman" w:hAnsi="Arial" w:cs="Arial"/>
          <w:sz w:val="22"/>
          <w:szCs w:val="22"/>
          <w:lang w:eastAsia="pt-BR"/>
        </w:rPr>
        <w:t xml:space="preserve"> de licenciamento e fiscalização do parcelamento do solo, para fins urbanos, edificações e obras, e localização e funcionamento das atividades econômicas, e ainda do cumprimento de demais posturas municipais;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provisão</w:t>
      </w:r>
      <w:proofErr w:type="gramEnd"/>
      <w:r w:rsidRPr="00887605">
        <w:rPr>
          <w:rFonts w:ascii="Arial" w:eastAsia="Times New Roman" w:hAnsi="Arial" w:cs="Arial"/>
          <w:sz w:val="22"/>
          <w:szCs w:val="22"/>
          <w:lang w:eastAsia="pt-BR"/>
        </w:rPr>
        <w:t xml:space="preserve"> de infraestrutura e equipamentos, e prestação de serviços públicos;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sistema</w:t>
      </w:r>
      <w:proofErr w:type="gramEnd"/>
      <w:r w:rsidRPr="00887605">
        <w:rPr>
          <w:rFonts w:ascii="Arial" w:eastAsia="Times New Roman" w:hAnsi="Arial" w:cs="Arial"/>
          <w:sz w:val="22"/>
          <w:szCs w:val="22"/>
          <w:lang w:eastAsia="pt-BR"/>
        </w:rPr>
        <w:t xml:space="preserve"> de planejamento e gestão do PDM vigente.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b) Definir</w:t>
      </w:r>
      <w:proofErr w:type="gramEnd"/>
      <w:r w:rsidRPr="00887605">
        <w:rPr>
          <w:rFonts w:ascii="Arial" w:hAnsi="Arial" w:cs="Arial"/>
          <w:bCs/>
          <w:sz w:val="22"/>
          <w:szCs w:val="22"/>
        </w:rPr>
        <w:t xml:space="preserve"> formulários e amostra de pesquisas para avaliação do desempenho do planejamento e gestão urbana do município; organizar e complementar os dados e informações solicitados para a realização das atividades da 1ª etapa.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4.1.4.</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Técnica”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reunião técnica de capacitação à ETM – Equipe Técnica Municipal, para análise dos dados e informações de modo a avaliar o desempenho do planejamento e gestão urbana do município.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4.1.5.</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a) </w:t>
      </w:r>
      <w:r w:rsidRPr="00887605">
        <w:rPr>
          <w:rFonts w:ascii="Arial" w:hAnsi="Arial" w:cs="Arial"/>
          <w:bCs/>
          <w:sz w:val="22"/>
          <w:szCs w:val="22"/>
        </w:rPr>
        <w:t xml:space="preserve">A empresa contratada deverá realizar uma leitura comunitária </w:t>
      </w:r>
      <w:r w:rsidRPr="00887605">
        <w:rPr>
          <w:rFonts w:ascii="Arial" w:hAnsi="Arial" w:cs="Arial"/>
          <w:sz w:val="22"/>
          <w:szCs w:val="22"/>
        </w:rPr>
        <w:t xml:space="preserve">à sociedade, com o objetivo de apreensão do conhecimento público sobre as questões do planejamento e gestão urbana do município, principalmente das expectativas e da percepção dos problemas.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4.1.6.</w:t>
      </w:r>
      <w:r w:rsidRPr="00887605">
        <w:rPr>
          <w:rFonts w:ascii="Arial" w:hAnsi="Arial" w:cs="Arial"/>
          <w:b/>
          <w:bCs/>
          <w:sz w:val="22"/>
          <w:szCs w:val="22"/>
        </w:rPr>
        <w:t xml:space="preserve"> </w:t>
      </w:r>
      <w:r w:rsidRPr="00887605">
        <w:rPr>
          <w:rFonts w:ascii="Arial" w:hAnsi="Arial" w:cs="Arial"/>
          <w:b/>
          <w:bCs/>
          <w:sz w:val="22"/>
          <w:szCs w:val="22"/>
          <w:u w:val="single"/>
        </w:rPr>
        <w:t>1ª Audiência pública – Apresentação do processo de Revisão do Plano Diretor Municipal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sz w:val="22"/>
          <w:szCs w:val="22"/>
        </w:rPr>
        <w:t xml:space="preserve">a) </w:t>
      </w:r>
      <w:bookmarkStart w:id="5" w:name="_Hlk104363422"/>
      <w:r w:rsidRPr="00887605">
        <w:rPr>
          <w:rFonts w:ascii="Arial" w:hAnsi="Arial" w:cs="Arial"/>
          <w:bCs/>
          <w:sz w:val="22"/>
          <w:szCs w:val="22"/>
        </w:rPr>
        <w:t>A empresa contratada deverá elaborar a programação e executar/apresentar a 1ª Audiência Pública</w:t>
      </w:r>
      <w:bookmarkEnd w:id="5"/>
      <w:r w:rsidRPr="00887605">
        <w:rPr>
          <w:rFonts w:ascii="Arial" w:hAnsi="Arial" w:cs="Arial"/>
          <w:bCs/>
          <w:sz w:val="22"/>
          <w:szCs w:val="22"/>
        </w:rPr>
        <w:t xml:space="preserve">, para informar o início, os motivos, a importância, o cronograma, os métodos e técnicas previstas, e debater as questões relativas ao processo de elaboração </w:t>
      </w:r>
      <w:proofErr w:type="spellStart"/>
      <w:r w:rsidRPr="00887605">
        <w:rPr>
          <w:rFonts w:ascii="Arial" w:hAnsi="Arial" w:cs="Arial"/>
          <w:bCs/>
          <w:sz w:val="22"/>
          <w:szCs w:val="22"/>
        </w:rPr>
        <w:t>ouótimo</w:t>
      </w:r>
      <w:proofErr w:type="spellEnd"/>
      <w:r w:rsidRPr="00887605">
        <w:rPr>
          <w:rFonts w:ascii="Arial" w:hAnsi="Arial" w:cs="Arial"/>
          <w:bCs/>
          <w:sz w:val="22"/>
          <w:szCs w:val="22"/>
        </w:rPr>
        <w:t xml:space="preserve"> revisão do PDM, colocadas tanto pela administração municipal como pelos seus participantes </w:t>
      </w:r>
      <w:r w:rsidRPr="00887605">
        <w:rPr>
          <w:rFonts w:ascii="Arial" w:hAnsi="Arial" w:cs="Arial"/>
          <w:bCs/>
          <w:color w:val="000000"/>
          <w:sz w:val="22"/>
          <w:szCs w:val="22"/>
        </w:rPr>
        <w:t xml:space="preserve">e apresentar os levantamentos sobre o </w:t>
      </w:r>
      <w:r w:rsidRPr="00887605">
        <w:rPr>
          <w:rFonts w:ascii="Arial" w:hAnsi="Arial" w:cs="Arial"/>
          <w:b/>
          <w:color w:val="000000"/>
          <w:sz w:val="22"/>
          <w:szCs w:val="22"/>
        </w:rPr>
        <w:t>Planejamento e gestão urbana do município.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 lançamento do processo de elaboração ou revisão do Plano Diretor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c) A elaboração da programação da audiência, deverá prever: palestras conceituais, apresentação do cronograma proposto de elaboração ou revisão do Plano Diretor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r w:rsidR="00A1541E">
        <w:rPr>
          <w:rFonts w:ascii="Arial" w:hAnsi="Arial" w:cs="Arial"/>
          <w:color w:val="000000"/>
          <w:sz w:val="22"/>
          <w:szCs w:val="22"/>
        </w:rPr>
        <w:t xml:space="preserve"> </w:t>
      </w:r>
      <w:proofErr w:type="gramStart"/>
      <w:r w:rsidRPr="00887605">
        <w:rPr>
          <w:rFonts w:ascii="Arial" w:hAnsi="Arial" w:cs="Arial"/>
          <w:bCs/>
          <w:color w:val="000000"/>
          <w:sz w:val="22"/>
          <w:szCs w:val="22"/>
        </w:rPr>
        <w:t>devidamente</w:t>
      </w:r>
      <w:proofErr w:type="gramEnd"/>
      <w:r w:rsidRPr="00887605">
        <w:rPr>
          <w:rFonts w:ascii="Arial" w:hAnsi="Arial" w:cs="Arial"/>
          <w:bCs/>
          <w:color w:val="000000"/>
          <w:sz w:val="22"/>
          <w:szCs w:val="22"/>
        </w:rPr>
        <w:t xml:space="preserve"> analisados e aprovados pela Equipe Técnica </w:t>
      </w:r>
      <w:proofErr w:type="spellStart"/>
      <w:r w:rsidRPr="00887605">
        <w:rPr>
          <w:rFonts w:ascii="Arial" w:hAnsi="Arial" w:cs="Arial"/>
          <w:bCs/>
          <w:color w:val="000000"/>
          <w:sz w:val="22"/>
          <w:szCs w:val="22"/>
        </w:rPr>
        <w:t>Mutidisciplinar</w:t>
      </w:r>
      <w:proofErr w:type="spellEnd"/>
      <w:r w:rsidRPr="00887605">
        <w:rPr>
          <w:rFonts w:ascii="Arial" w:hAnsi="Arial" w:cs="Arial"/>
          <w:bCs/>
          <w:color w:val="000000"/>
          <w:sz w:val="22"/>
          <w:szCs w:val="22"/>
        </w:rPr>
        <w:t xml:space="preserve"> do município contratante.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4.2.</w:t>
      </w:r>
      <w:r w:rsidRPr="00887605">
        <w:rPr>
          <w:rFonts w:ascii="Arial" w:hAnsi="Arial" w:cs="Arial"/>
          <w:b/>
          <w:sz w:val="22"/>
          <w:szCs w:val="22"/>
        </w:rPr>
        <w:t xml:space="preserve"> </w:t>
      </w:r>
      <w:r w:rsidRPr="00887605">
        <w:rPr>
          <w:rFonts w:ascii="Arial" w:hAnsi="Arial" w:cs="Arial"/>
          <w:b/>
          <w:sz w:val="22"/>
          <w:szCs w:val="22"/>
          <w:u w:val="single"/>
        </w:rPr>
        <w:t>Segunda Etapa – Análise Temática Integrada – Parte 01</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4.2.1.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Áreas aptas, aptas com restrição e inaptas ao uso e ocupação antrópicos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as áreas do território municipal, com ênfase nas áreas urbanas consolidadas e áreas de expansão urbana (</w:t>
      </w:r>
      <w:r w:rsidRPr="00887605">
        <w:rPr>
          <w:rFonts w:ascii="Arial" w:eastAsia="Times New Roman" w:hAnsi="Arial" w:cs="Arial"/>
          <w:i/>
          <w:sz w:val="22"/>
          <w:szCs w:val="22"/>
          <w:lang w:eastAsia="pt-BR"/>
        </w:rPr>
        <w:t>sejam internas ou externas)</w:t>
      </w:r>
      <w:r w:rsidRPr="00887605">
        <w:rPr>
          <w:rFonts w:ascii="Arial" w:eastAsia="Times New Roman" w:hAnsi="Arial" w:cs="Arial"/>
          <w:sz w:val="22"/>
          <w:szCs w:val="22"/>
          <w:lang w:eastAsia="pt-BR"/>
        </w:rPr>
        <w:t xml:space="preserve">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perímetro(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visando à identificação das restrições ambientais, e quanto às infraestruturas, equipamentos e serviços públicos, tendo em vista o uso e ocupação antrópica</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atual do solo</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o uso e ocupação atual do território municipal, com ênfase nas áreas urbanas e áreas de expansão urbana, a partir de dados disponíveis em cadastros, imagens, fotos ou levantamento de campo, </w:t>
      </w:r>
      <w:r w:rsidRPr="00887605">
        <w:rPr>
          <w:rFonts w:ascii="Arial" w:eastAsia="Times New Roman" w:hAnsi="Arial" w:cs="Arial"/>
          <w:color w:val="000000"/>
          <w:sz w:val="22"/>
          <w:szCs w:val="22"/>
          <w:lang w:eastAsia="pt-BR"/>
        </w:rPr>
        <w:t>devendo observar: implantação das edificações nos terrenos; intensidade de utilização dos lotes; proporção entre espaços construídos e abertos; recuos, afastamentos e gabaritos; tipologia de construção predominante na cidade; ocupação em áreas de riscos iminentes; a distribuição espacial da população: áreas de alta densidade de ocupação (aglomerações), bairros populares, bairros de melhor padrão construtivo, favelas, áreas de invasão, setores da cidade excessivamente adensados, vazios urbanos; áreas de interesse histórico ou cultural; estrutura fundiária – parcelamentos irregulares; loteamentos aprovados e não implantados; perímetro urbano legal e perímetro da zona de expansão urbana; principais estradas vicinais, destacando trechos problemáticos, entre outros fatores.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atendimento e distribuição das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Analisar e</w:t>
      </w:r>
      <w:r w:rsidRPr="00887605">
        <w:rPr>
          <w:rFonts w:ascii="Arial" w:eastAsia="Times New Roman" w:hAnsi="Arial" w:cs="Arial"/>
          <w:sz w:val="22"/>
          <w:szCs w:val="22"/>
          <w:lang w:eastAsia="pt-BR"/>
        </w:rPr>
        <w:t xml:space="preserve"> avaliar o atendimento qualitativo e quantitativo, e distribuição espacial das infraestruturas, equipamentos e serviços públicos, visando garantir os direitos</w:t>
      </w:r>
      <w:r w:rsidRPr="00887605">
        <w:rPr>
          <w:rFonts w:ascii="Arial" w:hAnsi="Arial" w:cs="Arial"/>
          <w:sz w:val="22"/>
          <w:szCs w:val="22"/>
        </w:rPr>
        <w:t xml:space="preserve"> </w:t>
      </w:r>
      <w:r w:rsidRPr="00887605">
        <w:rPr>
          <w:rFonts w:ascii="Arial" w:eastAsia="Times New Roman" w:hAnsi="Arial" w:cs="Arial"/>
          <w:sz w:val="22"/>
          <w:szCs w:val="22"/>
          <w:lang w:eastAsia="pt-BR"/>
        </w:rPr>
        <w:t xml:space="preserve">à infraestrutura urbana, aos serviços públicos, ao saneamento ambiental e ao lazer, devendo observar: sistema de abastecimento de água (localizar pontos de captação, elevatórias, estações de tratamento, adutoras, áreas com deficiência de abastecimento, entre outros dados pertinentes, considerando-se que esses dados devem ser mapeados); pavimentação (localizar vias pavimentadas; pontos e/ou trechos problemáticos das vias não pavimentadas, entre outros); Iluminação (locais servidos por iluminação pública; locais com serviço deficiente, entre outros problemas mais frequentes); rede de equipamentos comunitários (levantar equipamentos comunitários de saúde e educação (postos de saúde, hospitais, estabelecimentos de ensino segundo o respectivo nível); creches, equipamentos para assistência especial (orfanatos, asilos); equipamentos de cultura, esportes, recreação e lazer). </w:t>
      </w: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lastRenderedPageBreak/>
        <w:t>4.3.</w:t>
      </w:r>
      <w:r w:rsidRPr="00887605">
        <w:rPr>
          <w:rFonts w:ascii="Arial" w:hAnsi="Arial" w:cs="Arial"/>
          <w:b/>
          <w:sz w:val="22"/>
          <w:szCs w:val="22"/>
          <w:u w:val="single"/>
        </w:rPr>
        <w:t xml:space="preserve"> Segunda Etapa – Análise Temática Integrada – Parte 02</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4.3.1.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do solo atual versus a capacidade de suporte ambiental e de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 partir dos resultados da etapa anterior, avaliar a adequação de uso e ocupação atual do território municipal, assim como a pertinência de legislação vigente - se houver, (</w:t>
      </w:r>
      <w:r w:rsidRPr="00887605">
        <w:rPr>
          <w:rFonts w:ascii="Arial" w:eastAsia="Times New Roman" w:hAnsi="Arial" w:cs="Arial"/>
          <w:i/>
          <w:sz w:val="22"/>
          <w:szCs w:val="22"/>
          <w:lang w:eastAsia="pt-BR"/>
        </w:rPr>
        <w:t>lei de perímetro urbano e de expansão da área urbana (se houver expansão), lei de parcelamento, lei de uso e ocupação do solo urbano, lei do sistema viário e outras leis pertinentes</w:t>
      </w:r>
      <w:r w:rsidRPr="00887605">
        <w:rPr>
          <w:rFonts w:ascii="Arial" w:eastAsia="Times New Roman" w:hAnsi="Arial" w:cs="Arial"/>
          <w:sz w:val="22"/>
          <w:szCs w:val="22"/>
          <w:lang w:eastAsia="pt-BR"/>
        </w:rPr>
        <w:t>), devendo observar: áreas potenciais de risco para ocupação; áreas inundáveis; áreas de alta declividade (acima de 30%); erosão; áreas de risco, já ocupadas, devendo ser pesquisado o número de famílias em situação de maior e/ou menor risco iminente, de modo que possa estabelecer parâmetros para o planejamento de ações de regularização fundiária; áreas de preservação permanente; áreas previamente estabelecidas em lei ou necessárias à proteção de mananciais; áreas com vegetação de porte ou locais notáveis pela paisagem; pontos estratégicos de poluição ou perigo.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r w:rsidRPr="00887605">
        <w:rPr>
          <w:rFonts w:ascii="Arial" w:eastAsia="Times New Roman" w:hAnsi="Arial" w:cs="Arial"/>
          <w:b/>
          <w:sz w:val="22"/>
          <w:szCs w:val="22"/>
          <w:lang w:eastAsia="pt-BR"/>
        </w:rPr>
        <w:t>- Expansão urbana versus as capacidades de suporte ambiental e de infraestruturas, equipamentos e serviços públicos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 de áreas não urbanizadas para expansão urbana, sejam internas ou externas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perímetro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meio ambiente, o atendimento qualitativo e quantitativo e a viabilidade de investimentos para ampliação das infraestruturas, equipamentos e serviços públicos, frente às dinâmicas demográficas, imobiliárias e das principais ou potenciais atividades produtivas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Condições gerais de moradia e fundiárias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A partir dos resultados das etapas anteriores e das condições socioeconômicas da população urbana, avaliar a regularidade fundiária e suas condições de moradia, para garantir os direitos à terra urbana, à moradia, à infraestrutura urbana, aos serviços públicos e ao saneamento ambiental. </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t>4.4.</w:t>
      </w:r>
      <w:r w:rsidRPr="00887605">
        <w:rPr>
          <w:rFonts w:ascii="Arial" w:hAnsi="Arial" w:cs="Arial"/>
          <w:b/>
          <w:sz w:val="22"/>
          <w:szCs w:val="22"/>
          <w:u w:val="single"/>
        </w:rPr>
        <w:t xml:space="preserve"> Segunda Etapa – Análise Temática Integrada – Parte 03</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4.4.1.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Condições gerais de acessibilidade e mobilidade, com ênfase na área urbana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sistema viário básico;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individual não motorizado, observando às necessidades de circulação da população entre as áreas residenciais, os principais equipamentos públicos e as principais áreas de oferta de postos de trabalho; 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motorizado de cargas e serviços, de forma a garantir os direitos ao transporte, ao trabalho, aos serviços públicos e ao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investimento do município</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Avaliar a capacidade socioeconômica atual e futura do município contratante</w:t>
      </w:r>
      <w:r w:rsidRPr="00887605">
        <w:rPr>
          <w:rFonts w:ascii="Arial" w:eastAsia="Times New Roman" w:hAnsi="Arial" w:cs="Arial"/>
          <w:color w:val="000000"/>
          <w:sz w:val="22"/>
          <w:szCs w:val="22"/>
          <w:lang w:eastAsia="pt-BR"/>
        </w:rPr>
        <w:t>, visando à implementação do PDM</w:t>
      </w:r>
      <w:r w:rsidRPr="00887605">
        <w:rPr>
          <w:rFonts w:ascii="Arial" w:eastAsia="Times New Roman" w:hAnsi="Arial" w:cs="Arial"/>
          <w:sz w:val="22"/>
          <w:szCs w:val="22"/>
          <w:lang w:eastAsia="pt-BR"/>
        </w:rPr>
        <w:t xml:space="preserve"> a ser expresso no Plano de Ação e Investimentos (PAI), devendo observar os seguintes temas: Geração de valor: emprego e renda, produção, finanças públicas; Oferta de serviços públicos: saúde, educação, segurança; Infraestrutura: transporte, energia, saneamento, habitação; Desenvolvimento Humano: IDHM; Dinâmica demográfica: número de habitantes das sedes e distritos, projeção populacional prevista pelo IBGE para os municípios em aproximadamente 10 anos; demais informações pertinentes ao resultado final do trabalho.</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Estrutura e funcionamento dos conselhos municipais existentes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color w:val="000000"/>
          <w:sz w:val="22"/>
          <w:szCs w:val="22"/>
          <w:lang w:eastAsia="pt-BR"/>
        </w:rPr>
        <w:t>a) Levantar</w:t>
      </w:r>
      <w:proofErr w:type="gramEnd"/>
      <w:r w:rsidRPr="00887605">
        <w:rPr>
          <w:rFonts w:ascii="Arial" w:eastAsia="Times New Roman" w:hAnsi="Arial" w:cs="Arial"/>
          <w:color w:val="000000"/>
          <w:sz w:val="22"/>
          <w:szCs w:val="22"/>
          <w:lang w:eastAsia="pt-BR"/>
        </w:rPr>
        <w:t xml:space="preserve"> os</w:t>
      </w:r>
      <w:r w:rsidRPr="00887605">
        <w:rPr>
          <w:rFonts w:ascii="Arial" w:eastAsia="Times New Roman" w:hAnsi="Arial" w:cs="Arial"/>
          <w:sz w:val="22"/>
          <w:szCs w:val="22"/>
          <w:lang w:eastAsia="pt-BR"/>
        </w:rPr>
        <w:t xml:space="preserve"> conselhos existentes que estão relacionados à temática do desenvolvimento urbano, de forma direta: Conselho de Desenvolvimento Municipal, Conselho do Desenvolvimento Rural, Conselho do Meio Ambiente e de forma indireta: Conselho Municipal de Assistência Social, Conselho Municipal do Direito da Criança e Adolescente, Conselho Municipal do Idoso, Conselho Municipal da Segurança alimentar e Conselho Municipal de Saúde. E ainda, a</w:t>
      </w:r>
      <w:r w:rsidRPr="00887605">
        <w:rPr>
          <w:rFonts w:ascii="Arial" w:eastAsia="Times New Roman" w:hAnsi="Arial" w:cs="Arial"/>
          <w:color w:val="000000"/>
          <w:sz w:val="22"/>
          <w:szCs w:val="22"/>
          <w:lang w:eastAsia="pt-BR"/>
        </w:rPr>
        <w:t>valiar a estrutura, vigência, funcionamento/atuação de cada conselho.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Síntese da Análise Temática Integrada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Sistematizar</w:t>
      </w:r>
      <w:proofErr w:type="gramEnd"/>
      <w:r w:rsidRPr="00887605">
        <w:rPr>
          <w:rFonts w:ascii="Arial" w:eastAsia="Times New Roman" w:hAnsi="Arial" w:cs="Arial"/>
          <w:sz w:val="22"/>
          <w:szCs w:val="22"/>
          <w:lang w:eastAsia="pt-BR"/>
        </w:rPr>
        <w:t xml:space="preserve"> os resultados obtidos da Etapa 02, de modo a indicar a definição de objetivos, diretrizes e propostas para uma cidade sustentável. Dentre todos parâmetros e diretrizes dispostos no artigo 2º da Lei Federal nº 10.257/2001 e que deverão ser atendidos, podemos destacar:</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numPr>
          <w:ilvl w:val="0"/>
          <w:numId w:val="40"/>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Garantia do direito a cidades sustentáveis, entendido como o direito à terra urbana, à moradia, ao saneamento ambiental, à infraestrutura urbana, ao transporte e aos serviços públicos, ao trabalho e ao lazer, para as presentes e futuras gerações.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Gestão democrática da cidade, por meio da participação da população e de associações representativas dos vários segmentos da comunidade na formulação, na execução e no acompanhamento de planos, programas e projetos de desenvolvimento urbano.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Planejamento do desenvolvimento das cidades, da distribuição espacial da população e das atividades econômicas do município e do território sob sua área de influência, de modo a evitar e corrigir as distorções do crescimento urbano e seus efeitos negativos sobre o meio ambiente.</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Ordenação e controle do uso do solo, de forma a evitar a retenção especulativa de imóvel urbano, que resulte na sua subutilização ou não utilização.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Integração e complementaridade entre as atividades urbanas e rurais, tendo em vista o desenvolvimento socioeconômico do município e do território sob sua área de influência.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Proteção, preservação e recuperação do meio ambiente natural e construído, do patrimônio cultural, histórico, artístico, paisagístico e arqueológico.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b) Outros</w:t>
      </w:r>
      <w:proofErr w:type="gramEnd"/>
      <w:r w:rsidRPr="00887605">
        <w:rPr>
          <w:rFonts w:ascii="Arial" w:eastAsia="Times New Roman" w:hAnsi="Arial" w:cs="Arial"/>
          <w:sz w:val="22"/>
          <w:szCs w:val="22"/>
          <w:lang w:eastAsia="pt-BR"/>
        </w:rPr>
        <w:t xml:space="preserve"> parâmetros e diretrizes da política urbana devem ser atendidas, asseguradas pelo município contratante e geridas pelo Plano Diretor, como:</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Identificar as faixas ou áreas onde devem ser resguardadas as características típicas de APP, com a devida proposta de recuperação de áreas degradadas e daquelas passíveis de recuperação; (considerar o Código Florestal Brasileiro para mapear e cadastrar as Áreas de Preservação Permanente – APP);</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Adequar a legislação vigente às novas exigências de parâmetros mínimos de qualidade de vida e urbanização da cidade, atendendo assim aos princípios do Plano Diretor e do Estatuto da Cidade.</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c) A elaboração ou revisão do Plano Diretor deve abranger os seguintes temas: Habitação; Expansão Urbana;  Dinâmica Imobiliária; Segurança; Qualidade urbana e ambiental; Patrimônio Cultural; Uso e ocupação do solo; Desenvolvimento econômico; Grandes projetos de impacto; Meio ambiente; Saneamento ambiental; Mobilidade e transporte; Desenvolvimento rural sustentável; Equipamentos públicos; Turismo; Áreas de risco à vida; Financiamento do desenvolvimento urbano; Gestão democrática e participação popular.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Objetivos para o desenvolvimento municipal</w:t>
      </w:r>
      <w:r w:rsidRPr="00887605">
        <w:rPr>
          <w:rFonts w:ascii="Arial" w:eastAsia="Times New Roman" w:hAnsi="Arial" w:cs="Arial"/>
          <w:sz w:val="22"/>
          <w:szCs w:val="22"/>
          <w:lang w:eastAsia="pt-BR"/>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color w:val="000000"/>
          <w:sz w:val="22"/>
          <w:szCs w:val="22"/>
          <w:lang w:eastAsia="pt-BR"/>
        </w:rPr>
      </w:pPr>
      <w:r w:rsidRPr="00887605">
        <w:rPr>
          <w:rFonts w:ascii="Arial" w:eastAsia="Times New Roman" w:hAnsi="Arial" w:cs="Arial"/>
          <w:bCs/>
          <w:color w:val="000000"/>
          <w:sz w:val="22"/>
          <w:szCs w:val="22"/>
          <w:lang w:eastAsia="pt-BR"/>
        </w:rPr>
        <w:t>a) A partir da síntese da análise temática integrada, definir objetivos para o desenvolvimento municipal visando à garantia dos direitos citados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r w:rsidRPr="00887605">
        <w:rPr>
          <w:rFonts w:ascii="Arial" w:eastAsia="Times New Roman" w:hAnsi="Arial" w:cs="Arial"/>
          <w:b/>
          <w:color w:val="000000"/>
          <w:sz w:val="22"/>
          <w:szCs w:val="22"/>
          <w:lang w:eastAsia="pt-BR"/>
        </w:rPr>
        <w:t>4.5. ESTRATÉGIA DE AÇÃO - ETAPA 02 (PARTES 01, 02 E 03)</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4.5.1.</w:t>
      </w:r>
      <w:r w:rsidRPr="00887605">
        <w:rPr>
          <w:rFonts w:ascii="Arial" w:hAnsi="Arial" w:cs="Arial"/>
          <w:b/>
          <w:bCs/>
          <w:sz w:val="22"/>
          <w:szCs w:val="22"/>
        </w:rPr>
        <w:t xml:space="preserve"> Reunião Técnica presencial de capacitação </w:t>
      </w:r>
    </w:p>
    <w:p w:rsidR="00887605" w:rsidRPr="00887605" w:rsidRDefault="00887605" w:rsidP="00887605">
      <w:pPr>
        <w:spacing w:line="276" w:lineRule="auto"/>
        <w:jc w:val="both"/>
        <w:rPr>
          <w:rFonts w:ascii="Arial" w:hAnsi="Arial" w:cs="Arial"/>
          <w:bCs/>
          <w:sz w:val="22"/>
          <w:szCs w:val="22"/>
        </w:rPr>
      </w:pPr>
    </w:p>
    <w:p w:rsidR="00887605" w:rsidRPr="00887605" w:rsidRDefault="00A1541E" w:rsidP="00887605">
      <w:pPr>
        <w:spacing w:line="276" w:lineRule="auto"/>
        <w:jc w:val="both"/>
        <w:rPr>
          <w:rFonts w:ascii="Arial" w:hAnsi="Arial" w:cs="Arial"/>
          <w:bCs/>
          <w:sz w:val="22"/>
          <w:szCs w:val="22"/>
        </w:rPr>
      </w:pPr>
      <w:proofErr w:type="gramStart"/>
      <w:r w:rsidRPr="00887605">
        <w:rPr>
          <w:rFonts w:ascii="Arial" w:hAnsi="Arial" w:cs="Arial"/>
          <w:bCs/>
          <w:sz w:val="22"/>
          <w:szCs w:val="22"/>
        </w:rPr>
        <w:t>a</w:t>
      </w:r>
      <w:proofErr w:type="gramEnd"/>
      <w:r w:rsidRPr="00887605">
        <w:rPr>
          <w:rFonts w:ascii="Arial" w:hAnsi="Arial" w:cs="Arial"/>
          <w:bCs/>
          <w:sz w:val="22"/>
          <w:szCs w:val="22"/>
        </w:rPr>
        <w:t>). Apresentar</w:t>
      </w:r>
      <w:r w:rsidR="00887605" w:rsidRPr="00887605">
        <w:rPr>
          <w:rFonts w:ascii="Arial" w:hAnsi="Arial" w:cs="Arial"/>
          <w:bCs/>
          <w:sz w:val="22"/>
          <w:szCs w:val="22"/>
        </w:rPr>
        <w:t xml:space="preserve">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áreas aptas, aptas com restrição e inaptas ao uso e ocupação antrópicos</w:t>
      </w:r>
      <w:r w:rsidRPr="00887605">
        <w:rPr>
          <w:rFonts w:ascii="Arial" w:hAnsi="Arial" w:cs="Arial"/>
          <w:bCs/>
          <w:color w:val="000000"/>
          <w:sz w:val="22"/>
          <w:szCs w:val="22"/>
        </w:rPr>
        <w:t>;</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70C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uso e ocupação atual do solo;</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atendimento e distribuição das infraestruturas, equipamentos e serviços públicos</w:t>
      </w:r>
      <w:r w:rsidRPr="00887605">
        <w:rPr>
          <w:rFonts w:ascii="Arial" w:hAnsi="Arial" w:cs="Arial"/>
          <w:bCs/>
          <w:color w:val="000000"/>
          <w:sz w:val="22"/>
          <w:szCs w:val="22"/>
        </w:rPr>
        <w:t xml:space="preserve">;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o uso e ocupação do solo atual,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a expansão urbana,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moradia e fundiárias;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acessibilidade e mobilidade, com ênfase na área urbana;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investimento do município;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estrutura e funcionamento dos conselhos municipais existentes;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Técnica” – “Análise Temática Integrada”;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Comunitária” – “Análise Temática Integrada”;</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w:t>
      </w:r>
      <w:r w:rsidRPr="00887605">
        <w:rPr>
          <w:rFonts w:ascii="Arial" w:hAnsi="Arial" w:cs="Arial"/>
          <w:sz w:val="22"/>
          <w:szCs w:val="22"/>
        </w:rPr>
        <w:t>a 0</w:t>
      </w:r>
      <w:r w:rsidRPr="00887605">
        <w:rPr>
          <w:rFonts w:ascii="Arial" w:hAnsi="Arial" w:cs="Arial"/>
          <w:bCs/>
          <w:sz w:val="22"/>
          <w:szCs w:val="22"/>
        </w:rPr>
        <w:t>2ª Audiência Pública.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4.5.2. </w:t>
      </w:r>
      <w:r w:rsidRPr="00887605">
        <w:rPr>
          <w:rFonts w:ascii="Arial" w:hAnsi="Arial" w:cs="Arial"/>
          <w:b/>
          <w:bCs/>
          <w:color w:val="000000"/>
          <w:sz w:val="22"/>
          <w:szCs w:val="22"/>
          <w:u w:val="single"/>
        </w:rPr>
        <w:t>Oficina “Leitura Técnica” presencial - “Análise Temática Integrada”</w:t>
      </w:r>
      <w:r w:rsidRPr="00887605">
        <w:rPr>
          <w:rFonts w:ascii="Arial" w:hAnsi="Arial" w:cs="Arial"/>
          <w:bCs/>
          <w:color w:val="000000"/>
          <w:sz w:val="22"/>
          <w:szCs w:val="22"/>
        </w:rPr>
        <w:t xml:space="preserve"> </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 xml:space="preserve">a) </w:t>
      </w:r>
      <w:r w:rsidRPr="00887605">
        <w:rPr>
          <w:rFonts w:ascii="Arial" w:hAnsi="Arial" w:cs="Arial"/>
          <w:bCs/>
          <w:sz w:val="22"/>
          <w:szCs w:val="22"/>
        </w:rPr>
        <w:t xml:space="preserve">A empresa contratada deverá realizar uma reunião técnica de capacitação à ETM – Equipe Técnica Municipal, caracterizando </w:t>
      </w:r>
      <w:r w:rsidRPr="00887605">
        <w:rPr>
          <w:rFonts w:ascii="Arial" w:hAnsi="Arial" w:cs="Arial"/>
          <w:bCs/>
          <w:color w:val="000000"/>
          <w:sz w:val="22"/>
          <w:szCs w:val="22"/>
        </w:rPr>
        <w:t xml:space="preserve">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considerando os conteúdos previstos na Análise Temática Integrada (citada na etapa 02 deste termo de referência).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4.5.3.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“Análise Temática Integrada</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 Análise Temática Integrada.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4.5.4. </w:t>
      </w:r>
      <w:r w:rsidRPr="00887605">
        <w:rPr>
          <w:rFonts w:ascii="Arial" w:hAnsi="Arial" w:cs="Arial"/>
          <w:b/>
          <w:color w:val="000000"/>
          <w:sz w:val="22"/>
          <w:szCs w:val="22"/>
          <w:u w:val="single"/>
        </w:rPr>
        <w:t xml:space="preserve">2ª </w:t>
      </w:r>
      <w:r w:rsidRPr="00887605">
        <w:rPr>
          <w:rFonts w:ascii="Arial" w:hAnsi="Arial" w:cs="Arial"/>
          <w:b/>
          <w:bCs/>
          <w:color w:val="000000"/>
          <w:sz w:val="22"/>
          <w:szCs w:val="22"/>
          <w:u w:val="single"/>
        </w:rPr>
        <w:t xml:space="preserve">Audiência Pública </w:t>
      </w:r>
      <w:r w:rsidRPr="00887605">
        <w:rPr>
          <w:rFonts w:ascii="Arial" w:hAnsi="Arial" w:cs="Arial"/>
          <w:bCs/>
          <w:color w:val="000000"/>
          <w:sz w:val="22"/>
          <w:szCs w:val="22"/>
          <w:u w:val="single"/>
        </w:rPr>
        <w:t xml:space="preserve">- </w:t>
      </w:r>
      <w:r w:rsidRPr="00887605">
        <w:rPr>
          <w:rFonts w:ascii="Arial" w:hAnsi="Arial" w:cs="Arial"/>
          <w:b/>
          <w:bCs/>
          <w:color w:val="000000"/>
          <w:sz w:val="22"/>
          <w:szCs w:val="22"/>
          <w:u w:val="single"/>
        </w:rPr>
        <w:t>“Análise Temática Integrada”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a)</w:t>
      </w:r>
      <w:bookmarkStart w:id="6" w:name="_Hlk104363321"/>
      <w:r w:rsidRPr="00887605">
        <w:rPr>
          <w:rFonts w:ascii="Arial" w:hAnsi="Arial" w:cs="Arial"/>
          <w:bCs/>
          <w:sz w:val="22"/>
          <w:szCs w:val="22"/>
        </w:rPr>
        <w:t xml:space="preserve"> </w:t>
      </w:r>
      <w:bookmarkStart w:id="7" w:name="_Hlk104378236"/>
      <w:r w:rsidRPr="00887605">
        <w:rPr>
          <w:rFonts w:ascii="Arial" w:hAnsi="Arial" w:cs="Arial"/>
          <w:bCs/>
          <w:sz w:val="22"/>
          <w:szCs w:val="22"/>
        </w:rPr>
        <w:t>A empresa contratada deverá elaborar a programação e executar/apresentar a 2ª Audiência Pública</w:t>
      </w:r>
      <w:bookmarkEnd w:id="7"/>
      <w:r w:rsidRPr="00887605">
        <w:rPr>
          <w:rFonts w:ascii="Arial" w:hAnsi="Arial" w:cs="Arial"/>
          <w:bCs/>
          <w:sz w:val="22"/>
          <w:szCs w:val="22"/>
        </w:rPr>
        <w:t xml:space="preserve">, para informar e debater as questões relativas ao processo de elaboração ou revisão do Plano Diretor, </w:t>
      </w:r>
      <w:r w:rsidRPr="00887605">
        <w:rPr>
          <w:rFonts w:ascii="Arial" w:hAnsi="Arial" w:cs="Arial"/>
          <w:bCs/>
          <w:color w:val="000000"/>
          <w:sz w:val="22"/>
          <w:szCs w:val="22"/>
        </w:rPr>
        <w:t xml:space="preserve">submetendo à apreciação dos participantes a caracterização das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conforme os conteúdos previstos na Análise Temática Integrada (</w:t>
      </w:r>
      <w:r w:rsidRPr="00887605">
        <w:rPr>
          <w:rFonts w:ascii="Arial" w:hAnsi="Arial" w:cs="Arial"/>
          <w:bCs/>
          <w:i/>
          <w:color w:val="000000"/>
          <w:sz w:val="22"/>
          <w:szCs w:val="22"/>
        </w:rPr>
        <w:t>citada na etapa 02 deste termo de referência</w:t>
      </w:r>
      <w:r w:rsidRPr="00887605">
        <w:rPr>
          <w:rFonts w:ascii="Arial" w:hAnsi="Arial" w:cs="Arial"/>
          <w:bCs/>
          <w:color w:val="000000"/>
          <w:sz w:val="22"/>
          <w:szCs w:val="22"/>
        </w:rPr>
        <w:t>), considerando a Oficina de Leitura Técnica.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dos conteúdos propostos e espaços para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bookmarkEnd w:id="6"/>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4.6.</w:t>
      </w:r>
      <w:r w:rsidRPr="00887605">
        <w:rPr>
          <w:rFonts w:ascii="Arial" w:hAnsi="Arial" w:cs="Arial"/>
          <w:b/>
          <w:sz w:val="22"/>
          <w:szCs w:val="22"/>
        </w:rPr>
        <w:t xml:space="preserve"> </w:t>
      </w:r>
      <w:r w:rsidRPr="00887605">
        <w:rPr>
          <w:rFonts w:ascii="Arial" w:hAnsi="Arial" w:cs="Arial"/>
          <w:b/>
          <w:sz w:val="22"/>
          <w:szCs w:val="22"/>
          <w:u w:val="single"/>
        </w:rPr>
        <w:t>Terceira Etapa – Diretrizes e Propostas para uma Cidade Sustentável</w:t>
      </w:r>
      <w:r w:rsidRPr="00887605">
        <w:rPr>
          <w:rFonts w:ascii="Arial" w:hAnsi="Arial" w:cs="Arial"/>
          <w:b/>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sz w:val="22"/>
          <w:szCs w:val="22"/>
        </w:rPr>
        <w:t>4.6.1.</w:t>
      </w:r>
      <w:r w:rsidRPr="00887605">
        <w:rPr>
          <w:rFonts w:ascii="Arial" w:hAnsi="Arial" w:cs="Arial"/>
          <w:b/>
          <w:sz w:val="22"/>
          <w:szCs w:val="22"/>
        </w:rPr>
        <w:t xml:space="preserve"> </w:t>
      </w:r>
      <w:r w:rsidRPr="00887605">
        <w:rPr>
          <w:rFonts w:ascii="Arial" w:hAnsi="Arial" w:cs="Arial"/>
          <w:b/>
          <w:bCs/>
          <w:sz w:val="22"/>
          <w:szCs w:val="22"/>
          <w:u w:val="single"/>
        </w:rPr>
        <w:t>Reunião Técnica de capacitação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a) A empresa contratada deverá realizar uma reunião técnica de capacitação à ETM – Equipe Técnica Municipal, apresentando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xml:space="preserve">)ordenamento territorial;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propostas para garantir os direitos à cidade sustentável;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instrumentos urbanísticos;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organização</w:t>
      </w:r>
      <w:proofErr w:type="gramEnd"/>
      <w:r w:rsidRPr="00887605">
        <w:rPr>
          <w:rFonts w:ascii="Arial" w:hAnsi="Arial" w:cs="Arial"/>
          <w:bCs/>
          <w:sz w:val="22"/>
          <w:szCs w:val="22"/>
        </w:rPr>
        <w:t xml:space="preserve"> de Oficina de Leitura Técnica, Leitura Comunitária e da 3ª Audiência Pública.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4.6.2.</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w:t>
      </w:r>
      <w:r w:rsidRPr="00887605">
        <w:rPr>
          <w:rFonts w:ascii="Arial" w:eastAsia="Times New Roman" w:hAnsi="Arial" w:cs="Arial"/>
          <w:b/>
          <w:i/>
          <w:sz w:val="22"/>
          <w:szCs w:val="22"/>
          <w:lang w:eastAsia="pt-BR"/>
        </w:rPr>
        <w:t>Re</w:t>
      </w:r>
      <w:r w:rsidRPr="00887605">
        <w:rPr>
          <w:rFonts w:ascii="Arial" w:eastAsia="Times New Roman" w:hAnsi="Arial" w:cs="Arial"/>
          <w:b/>
          <w:sz w:val="22"/>
          <w:szCs w:val="22"/>
          <w:lang w:eastAsia="pt-BR"/>
        </w:rPr>
        <w:t>) ordenamento territorial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Definir diretrizes de (</w:t>
      </w:r>
      <w:proofErr w:type="spellStart"/>
      <w:r w:rsidRPr="00887605">
        <w:rPr>
          <w:rFonts w:ascii="Arial" w:eastAsia="Times New Roman" w:hAnsi="Arial" w:cs="Arial"/>
          <w:i/>
          <w:color w:val="000000"/>
          <w:sz w:val="22"/>
          <w:szCs w:val="22"/>
          <w:lang w:eastAsia="pt-BR"/>
        </w:rPr>
        <w:t>re</w:t>
      </w:r>
      <w:proofErr w:type="spellEnd"/>
      <w:r w:rsidRPr="00887605">
        <w:rPr>
          <w:rFonts w:ascii="Arial" w:eastAsia="Times New Roman" w:hAnsi="Arial" w:cs="Arial"/>
          <w:color w:val="000000"/>
          <w:sz w:val="22"/>
          <w:szCs w:val="22"/>
          <w:lang w:eastAsia="pt-BR"/>
        </w:rPr>
        <w:t>) ordenamento territorial, considerando a realidade diagnosticada e os</w:t>
      </w:r>
      <w:r w:rsidRPr="00887605">
        <w:rPr>
          <w:rFonts w:ascii="Arial" w:eastAsia="Times New Roman" w:hAnsi="Arial" w:cs="Arial"/>
          <w:sz w:val="22"/>
          <w:szCs w:val="22"/>
          <w:lang w:eastAsia="pt-BR"/>
        </w:rPr>
        <w:t xml:space="preserve"> objetivos definidos, compreendendo macrozoneamento municipal, perímetros urbanos e áreas de expansão urbana (</w:t>
      </w:r>
      <w:r w:rsidRPr="00887605">
        <w:rPr>
          <w:rFonts w:ascii="Arial" w:eastAsia="Times New Roman" w:hAnsi="Arial" w:cs="Arial"/>
          <w:i/>
          <w:sz w:val="22"/>
          <w:szCs w:val="22"/>
          <w:lang w:eastAsia="pt-BR"/>
        </w:rPr>
        <w:t>se necessárias</w:t>
      </w:r>
      <w:r w:rsidRPr="00887605">
        <w:rPr>
          <w:rFonts w:ascii="Arial" w:eastAsia="Times New Roman" w:hAnsi="Arial" w:cs="Arial"/>
          <w:sz w:val="22"/>
          <w:szCs w:val="22"/>
          <w:lang w:eastAsia="pt-BR"/>
        </w:rPr>
        <w:t>), macrozoneamento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urbano(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uso e ocupação do solo e zoneamento – com destaque das áreas para o desenvolvimento de atividades econômicas, sistema viário e parcelamento do solo urbano. Nos casos de revisão, analisar a avaliar </w:t>
      </w:r>
      <w:r w:rsidRPr="00887605">
        <w:rPr>
          <w:rFonts w:ascii="Arial" w:eastAsia="Times New Roman" w:hAnsi="Arial" w:cs="Arial"/>
          <w:color w:val="000000"/>
          <w:sz w:val="22"/>
          <w:szCs w:val="22"/>
          <w:lang w:eastAsia="pt-BR"/>
        </w:rPr>
        <w:t>as Diretrizes e Propostas elencadas e realizadas no PDM atual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
          <w:sz w:val="22"/>
          <w:szCs w:val="22"/>
          <w:lang w:eastAsia="pt-BR"/>
        </w:rPr>
        <w:t>- Propostas para garantir os direitos à cidade sustentável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propostas específicas, considerando a realidade diagnosticada e os objetivos e diretrizes definidos, de forma a garantir os direitos à terra urbana, moradia, saneamento ambiental, infraestrutura urbana, transporte, serviços públicos, trabalho e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Instrumentos urbanísticos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instrumentos urbanísticos - dentre os previstos no Estatuto da Cidade e outros como concessão especial para fins de moradia, concessão do direito real de uso, demarcação urbanística - que poderão ser aplicáveis à realidade municipal, podendo ser utilizados para intervir na realidade local conforme os objetivos, diretrizes e propostas definidos, visando o pleno desenvolvimento das funções sociais da cidade e da propriedade urbana. Juntamente com a definição destes instrumentos, deve ser feita a delimitação das áreas onde estes serão aplicados.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4.6.3.</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w:t>
      </w:r>
      <w:r w:rsidRPr="00887605">
        <w:rPr>
          <w:rFonts w:ascii="Arial" w:hAnsi="Arial" w:cs="Arial"/>
          <w:bCs/>
          <w:sz w:val="22"/>
          <w:szCs w:val="22"/>
          <w:u w:val="single"/>
        </w:rPr>
        <w:t xml:space="preserve"> - </w:t>
      </w:r>
      <w:r w:rsidRPr="00887605">
        <w:rPr>
          <w:rFonts w:ascii="Arial" w:hAnsi="Arial" w:cs="Arial"/>
          <w:b/>
          <w:bCs/>
          <w:sz w:val="22"/>
          <w:szCs w:val="22"/>
          <w:u w:val="single"/>
        </w:rPr>
        <w:t>“Diretrizes e Propostas para uma Cidade Sustentável”</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a) 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propostas para garantir os direitos à cidade sustentável.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4.6.4.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“Diretrizes e Propostas para uma Cidade Sustentável</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nas Diretrizes e Propostas para uma Cidade Sustentável.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w:t>
      </w:r>
      <w:r w:rsidRPr="00887605">
        <w:rPr>
          <w:rFonts w:ascii="Arial" w:hAnsi="Arial" w:cs="Arial"/>
          <w:sz w:val="22"/>
          <w:szCs w:val="22"/>
        </w:rPr>
        <w:lastRenderedPageBreak/>
        <w:t>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4.6.5.</w:t>
      </w:r>
      <w:r w:rsidRPr="00887605">
        <w:rPr>
          <w:rFonts w:ascii="Arial" w:hAnsi="Arial" w:cs="Arial"/>
          <w:b/>
          <w:bCs/>
          <w:sz w:val="22"/>
          <w:szCs w:val="22"/>
        </w:rPr>
        <w:t xml:space="preserve"> </w:t>
      </w:r>
      <w:r w:rsidRPr="00887605">
        <w:rPr>
          <w:rFonts w:ascii="Arial" w:hAnsi="Arial" w:cs="Arial"/>
          <w:b/>
          <w:bCs/>
          <w:sz w:val="22"/>
          <w:szCs w:val="22"/>
          <w:u w:val="single"/>
        </w:rPr>
        <w:t>3ª Audiência pública - “Diretrizes e Propostas para uma Cidade Sustentável”</w:t>
      </w:r>
      <w:r w:rsidRPr="00887605">
        <w:rPr>
          <w:rFonts w:ascii="Arial" w:hAnsi="Arial" w:cs="Arial"/>
          <w:b/>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a) A empresa contratada deverá elaborar a programação e executar/apresentar a 3ª Audiência Pública, para informar e debater as questões relativas ao processo de elaboração ou revisão do Plano Diretor, submetendo à apreciação dos participantes, a definição de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soluções específicas, para garantir os direitos à cidade sustentável.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4.7.</w:t>
      </w:r>
      <w:r w:rsidRPr="00887605">
        <w:rPr>
          <w:rFonts w:ascii="Arial" w:hAnsi="Arial" w:cs="Arial"/>
          <w:b/>
          <w:sz w:val="22"/>
          <w:szCs w:val="22"/>
        </w:rPr>
        <w:t xml:space="preserve"> </w:t>
      </w:r>
      <w:r w:rsidRPr="00887605">
        <w:rPr>
          <w:rFonts w:ascii="Arial" w:hAnsi="Arial" w:cs="Arial"/>
          <w:b/>
          <w:sz w:val="22"/>
          <w:szCs w:val="22"/>
          <w:u w:val="single"/>
        </w:rPr>
        <w:t>Quarta Etapa – Plano de Ação e Investimentos e Institucionalização do PDM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4.7.1. </w:t>
      </w:r>
      <w:r w:rsidRPr="00887605">
        <w:rPr>
          <w:rFonts w:ascii="Arial" w:hAnsi="Arial" w:cs="Arial"/>
          <w:b/>
          <w:bCs/>
          <w:sz w:val="22"/>
          <w:szCs w:val="22"/>
          <w:u w:val="single"/>
        </w:rPr>
        <w:t>Dimensões Técnicas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Plano de Ação e Investimentos (PAI)</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as ações e investimentos prioritários, para a implementação do PDM, considerando as </w:t>
      </w:r>
      <w:r w:rsidRPr="00887605">
        <w:rPr>
          <w:rFonts w:ascii="Arial" w:eastAsia="Times New Roman" w:hAnsi="Arial" w:cs="Arial"/>
          <w:color w:val="000000"/>
          <w:sz w:val="22"/>
          <w:szCs w:val="22"/>
          <w:lang w:eastAsia="pt-BR"/>
        </w:rPr>
        <w:t>avaliações e análises</w:t>
      </w:r>
      <w:r w:rsidRPr="00887605">
        <w:rPr>
          <w:rFonts w:ascii="Arial" w:eastAsia="Times New Roman" w:hAnsi="Arial" w:cs="Arial"/>
          <w:sz w:val="22"/>
          <w:szCs w:val="22"/>
          <w:lang w:eastAsia="pt-BR"/>
        </w:rPr>
        <w:t xml:space="preserve"> das fases anteriores, contendo: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ação</w:t>
      </w:r>
      <w:proofErr w:type="gramEnd"/>
      <w:r w:rsidRPr="00887605">
        <w:rPr>
          <w:rFonts w:ascii="Arial" w:eastAsia="Times New Roman" w:hAnsi="Arial" w:cs="Arial"/>
          <w:sz w:val="22"/>
          <w:szCs w:val="22"/>
          <w:lang w:eastAsia="pt-BR"/>
        </w:rPr>
        <w:t xml:space="preserve"> e/ou investimento;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valor</w:t>
      </w:r>
      <w:proofErr w:type="gramEnd"/>
      <w:r w:rsidRPr="00887605">
        <w:rPr>
          <w:rFonts w:ascii="Arial" w:eastAsia="Times New Roman" w:hAnsi="Arial" w:cs="Arial"/>
          <w:sz w:val="22"/>
          <w:szCs w:val="22"/>
          <w:lang w:eastAsia="pt-BR"/>
        </w:rPr>
        <w:t xml:space="preserv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prazo</w:t>
      </w:r>
      <w:proofErr w:type="gramEnd"/>
      <w:r w:rsidRPr="00887605">
        <w:rPr>
          <w:rFonts w:ascii="Arial" w:eastAsia="Times New Roman" w:hAnsi="Arial" w:cs="Arial"/>
          <w:sz w:val="22"/>
          <w:szCs w:val="22"/>
          <w:lang w:eastAsia="pt-BR"/>
        </w:rPr>
        <w:t xml:space="preserve"> de execução;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fontes</w:t>
      </w:r>
      <w:proofErr w:type="gramEnd"/>
      <w:r w:rsidRPr="00887605">
        <w:rPr>
          <w:rFonts w:ascii="Arial" w:eastAsia="Times New Roman" w:hAnsi="Arial" w:cs="Arial"/>
          <w:sz w:val="22"/>
          <w:szCs w:val="22"/>
          <w:lang w:eastAsia="pt-BR"/>
        </w:rPr>
        <w:t xml:space="preserve"> de recursos;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diretriz(</w:t>
      </w:r>
      <w:r w:rsidRPr="00887605">
        <w:rPr>
          <w:rFonts w:ascii="Arial" w:eastAsia="Times New Roman" w:hAnsi="Arial" w:cs="Arial"/>
          <w:i/>
          <w:sz w:val="22"/>
          <w:szCs w:val="22"/>
          <w:lang w:eastAsia="pt-BR"/>
        </w:rPr>
        <w:t>es</w:t>
      </w:r>
      <w:r w:rsidRPr="00887605">
        <w:rPr>
          <w:rFonts w:ascii="Arial" w:eastAsia="Times New Roman" w:hAnsi="Arial" w:cs="Arial"/>
          <w:sz w:val="22"/>
          <w:szCs w:val="22"/>
          <w:lang w:eastAsia="pt-BR"/>
        </w:rPr>
        <w:t>) prevista(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no PDM em que a ação está vinculada;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do(</w:t>
      </w:r>
      <w:r w:rsidRPr="00887605">
        <w:rPr>
          <w:rFonts w:ascii="Arial" w:eastAsia="Times New Roman" w:hAnsi="Arial" w:cs="Arial"/>
          <w:i/>
          <w:iCs/>
          <w:sz w:val="22"/>
          <w:szCs w:val="22"/>
          <w:lang w:eastAsia="pt-BR"/>
        </w:rPr>
        <w:t>s</w:t>
      </w:r>
      <w:r w:rsidRPr="00887605">
        <w:rPr>
          <w:rFonts w:ascii="Arial" w:eastAsia="Times New Roman" w:hAnsi="Arial" w:cs="Arial"/>
          <w:sz w:val="22"/>
          <w:szCs w:val="22"/>
          <w:lang w:eastAsia="pt-BR"/>
        </w:rPr>
        <w:t xml:space="preserve">) Objetivos de Desenvolvimento Sustentável (ODS)/Metas em que a ação está vinculada; 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outros</w:t>
      </w:r>
      <w:proofErr w:type="gramEnd"/>
      <w:r w:rsidRPr="00887605">
        <w:rPr>
          <w:rFonts w:ascii="Arial" w:eastAsia="Times New Roman" w:hAnsi="Arial" w:cs="Arial"/>
          <w:sz w:val="22"/>
          <w:szCs w:val="22"/>
          <w:lang w:eastAsia="pt-BR"/>
        </w:rPr>
        <w:t xml:space="preserve"> itens que poderão auxiliar quando da incorporação das ações e/ou investimentos no PPA, LDO e LOA, se julgados necessários.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Institucionalização do PDM</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bCs/>
          <w:color w:val="000000"/>
          <w:sz w:val="22"/>
          <w:szCs w:val="22"/>
          <w:lang w:eastAsia="pt-BR"/>
        </w:rPr>
        <w:t xml:space="preserve">a) ANALISAR/AVALIAR e REVISAR as leis existentes no município, propondo minutas de anteprojetos com ajustes para atender a realidade atual e complementação dos seguintes instrumentos jurídicos, acompanhados de mapas, em escalas apropriadas: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color w:val="000000"/>
          <w:sz w:val="22"/>
          <w:szCs w:val="22"/>
        </w:rPr>
      </w:pPr>
      <w:r w:rsidRPr="00887605">
        <w:rPr>
          <w:rFonts w:ascii="Arial" w:hAnsi="Arial" w:cs="Arial"/>
          <w:bCs/>
          <w:color w:val="000000"/>
          <w:sz w:val="22"/>
          <w:szCs w:val="22"/>
        </w:rPr>
        <w:lastRenderedPageBreak/>
        <w:t xml:space="preserve"> Anteprojeto de Lei do Plano Diretor Municipal,</w:t>
      </w:r>
      <w:r w:rsidRPr="00887605">
        <w:rPr>
          <w:rFonts w:ascii="Arial" w:hAnsi="Arial" w:cs="Arial"/>
          <w:b/>
          <w:color w:val="000000"/>
          <w:sz w:val="22"/>
          <w:szCs w:val="22"/>
        </w:rPr>
        <w:t xml:space="preserve"> </w:t>
      </w:r>
      <w:r w:rsidRPr="00887605">
        <w:rPr>
          <w:rFonts w:ascii="Arial" w:hAnsi="Arial" w:cs="Arial"/>
          <w:color w:val="000000"/>
          <w:sz w:val="22"/>
          <w:szCs w:val="22"/>
        </w:rPr>
        <w:t>que disponha, no mínimo, de:</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w:t>
      </w:r>
      <w:proofErr w:type="spellStart"/>
      <w:r w:rsidRPr="00887605">
        <w:rPr>
          <w:rFonts w:ascii="Arial" w:hAnsi="Arial" w:cs="Arial"/>
          <w:bCs/>
          <w:i/>
          <w:color w:val="000000"/>
          <w:sz w:val="22"/>
          <w:szCs w:val="22"/>
        </w:rPr>
        <w:t>re</w:t>
      </w:r>
      <w:proofErr w:type="spellEnd"/>
      <w:r w:rsidRPr="00887605">
        <w:rPr>
          <w:rFonts w:ascii="Arial" w:hAnsi="Arial" w:cs="Arial"/>
          <w:bCs/>
          <w:color w:val="000000"/>
          <w:sz w:val="22"/>
          <w:szCs w:val="22"/>
        </w:rPr>
        <w:t>)ordenamento territorial (</w:t>
      </w:r>
      <w:r w:rsidRPr="00887605">
        <w:rPr>
          <w:rFonts w:ascii="Arial" w:hAnsi="Arial" w:cs="Arial"/>
          <w:bCs/>
          <w:i/>
          <w:color w:val="000000"/>
          <w:sz w:val="22"/>
          <w:szCs w:val="22"/>
        </w:rPr>
        <w:t>macrozoneamento municipal e urbanos</w:t>
      </w:r>
      <w:r w:rsidRPr="00887605">
        <w:rPr>
          <w:rFonts w:ascii="Arial" w:hAnsi="Arial" w:cs="Arial"/>
          <w:bCs/>
          <w:color w:val="000000"/>
          <w:sz w:val="22"/>
          <w:szCs w:val="22"/>
        </w:rPr>
        <w:t>);</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garantir os direitos à cidade sustentável;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instrumentos</w:t>
      </w:r>
      <w:proofErr w:type="gramEnd"/>
      <w:r w:rsidRPr="00887605">
        <w:rPr>
          <w:rFonts w:ascii="Arial" w:hAnsi="Arial" w:cs="Arial"/>
          <w:bCs/>
          <w:color w:val="000000"/>
          <w:sz w:val="22"/>
          <w:szCs w:val="22"/>
        </w:rPr>
        <w:t xml:space="preserve"> urbanísticos, previstos na Lei Federal nº 10.257/2001 – Estatuto da Cidade, aplicáveis ao território municipal;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analisar</w:t>
      </w:r>
      <w:proofErr w:type="gramEnd"/>
      <w:r w:rsidRPr="00887605">
        <w:rPr>
          <w:rFonts w:ascii="Arial" w:hAnsi="Arial" w:cs="Arial"/>
          <w:bCs/>
          <w:color w:val="000000"/>
          <w:sz w:val="22"/>
          <w:szCs w:val="22"/>
        </w:rPr>
        <w:t>/avaliar o Conselho, no que diz respeito a: - composição/representatividade e número de membros; - atribuições, se estão adequados ou se necessário rever; - avaliação sobre o desempenho e atuação; - avaliação do regimento do conselho;</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sistema</w:t>
      </w:r>
      <w:proofErr w:type="gramEnd"/>
      <w:r w:rsidRPr="00887605">
        <w:rPr>
          <w:rFonts w:ascii="Arial" w:hAnsi="Arial" w:cs="Arial"/>
          <w:bCs/>
          <w:color w:val="000000"/>
          <w:sz w:val="22"/>
          <w:szCs w:val="22"/>
        </w:rPr>
        <w:t xml:space="preserve"> de acompanhamento e controle do plano, contemplando o órgão gerenciador (GTP).</w:t>
      </w:r>
    </w:p>
    <w:p w:rsidR="00887605" w:rsidRPr="00887605" w:rsidRDefault="00887605" w:rsidP="00887605">
      <w:pPr>
        <w:pStyle w:val="western"/>
        <w:tabs>
          <w:tab w:val="left" w:pos="840"/>
        </w:tabs>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bCs/>
          <w:sz w:val="22"/>
          <w:szCs w:val="22"/>
        </w:rPr>
      </w:pPr>
      <w:r w:rsidRPr="00887605">
        <w:rPr>
          <w:rFonts w:ascii="Arial" w:hAnsi="Arial" w:cs="Arial"/>
          <w:bCs/>
          <w:sz w:val="22"/>
          <w:szCs w:val="22"/>
        </w:rPr>
        <w:t xml:space="preserve"> Anteprojeto de Lei do (</w:t>
      </w:r>
      <w:r w:rsidRPr="00887605">
        <w:rPr>
          <w:rFonts w:ascii="Arial" w:hAnsi="Arial" w:cs="Arial"/>
          <w:bCs/>
          <w:i/>
          <w:sz w:val="22"/>
          <w:szCs w:val="22"/>
        </w:rPr>
        <w:t>s</w:t>
      </w:r>
      <w:r w:rsidRPr="00887605">
        <w:rPr>
          <w:rFonts w:ascii="Arial" w:hAnsi="Arial" w:cs="Arial"/>
          <w:bCs/>
          <w:sz w:val="22"/>
          <w:szCs w:val="22"/>
        </w:rPr>
        <w:t>) Perímetro (</w:t>
      </w:r>
      <w:r w:rsidRPr="00887605">
        <w:rPr>
          <w:rFonts w:ascii="Arial" w:hAnsi="Arial" w:cs="Arial"/>
          <w:bCs/>
          <w:i/>
          <w:sz w:val="22"/>
          <w:szCs w:val="22"/>
        </w:rPr>
        <w:t>s</w:t>
      </w:r>
      <w:r w:rsidRPr="00887605">
        <w:rPr>
          <w:rFonts w:ascii="Arial" w:hAnsi="Arial" w:cs="Arial"/>
          <w:bCs/>
          <w:sz w:val="22"/>
          <w:szCs w:val="22"/>
        </w:rPr>
        <w:t>) Urbano (</w:t>
      </w:r>
      <w:r w:rsidRPr="00887605">
        <w:rPr>
          <w:rFonts w:ascii="Arial" w:hAnsi="Arial" w:cs="Arial"/>
          <w:bCs/>
          <w:i/>
          <w:sz w:val="22"/>
          <w:szCs w:val="22"/>
        </w:rPr>
        <w:t>s</w:t>
      </w:r>
      <w:r w:rsidRPr="00887605">
        <w:rPr>
          <w:rFonts w:ascii="Arial" w:hAnsi="Arial" w:cs="Arial"/>
          <w:bCs/>
          <w:sz w:val="22"/>
          <w:szCs w:val="22"/>
        </w:rPr>
        <w:t>) e de Área (</w:t>
      </w:r>
      <w:r w:rsidRPr="00887605">
        <w:rPr>
          <w:rFonts w:ascii="Arial" w:hAnsi="Arial" w:cs="Arial"/>
          <w:bCs/>
          <w:i/>
          <w:sz w:val="22"/>
          <w:szCs w:val="22"/>
        </w:rPr>
        <w:t>s</w:t>
      </w:r>
      <w:r w:rsidRPr="00887605">
        <w:rPr>
          <w:rFonts w:ascii="Arial" w:hAnsi="Arial" w:cs="Arial"/>
          <w:bCs/>
          <w:sz w:val="22"/>
          <w:szCs w:val="22"/>
        </w:rPr>
        <w:t>) de Expansão Urbana (</w:t>
      </w:r>
      <w:r w:rsidRPr="00887605">
        <w:rPr>
          <w:rFonts w:ascii="Arial" w:hAnsi="Arial" w:cs="Arial"/>
          <w:bCs/>
          <w:i/>
          <w:sz w:val="22"/>
          <w:szCs w:val="22"/>
        </w:rPr>
        <w:t>se necessárias</w:t>
      </w:r>
      <w:r w:rsidRPr="00887605">
        <w:rPr>
          <w:rFonts w:ascii="Arial" w:hAnsi="Arial" w:cs="Arial"/>
          <w:bCs/>
          <w:sz w:val="22"/>
          <w:szCs w:val="22"/>
        </w:rPr>
        <w:t>):</w:t>
      </w:r>
    </w:p>
    <w:p w:rsidR="00887605" w:rsidRPr="00887605" w:rsidRDefault="00887605" w:rsidP="00887605">
      <w:pPr>
        <w:pStyle w:val="western"/>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1:</w:t>
      </w:r>
      <w:r w:rsidRPr="00887605">
        <w:rPr>
          <w:rFonts w:ascii="Arial" w:hAnsi="Arial" w:cs="Arial"/>
          <w:sz w:val="22"/>
          <w:szCs w:val="22"/>
        </w:rPr>
        <w:t xml:space="preserve"> Compete ao município, quando necessário, efetivar e custear a materialização dos vértices do (</w:t>
      </w:r>
      <w:r w:rsidRPr="00887605">
        <w:rPr>
          <w:rFonts w:ascii="Arial" w:hAnsi="Arial" w:cs="Arial"/>
          <w:i/>
          <w:sz w:val="22"/>
          <w:szCs w:val="22"/>
        </w:rPr>
        <w:t>s</w:t>
      </w:r>
      <w:r w:rsidRPr="00887605">
        <w:rPr>
          <w:rFonts w:ascii="Arial" w:hAnsi="Arial" w:cs="Arial"/>
          <w:sz w:val="22"/>
          <w:szCs w:val="22"/>
        </w:rPr>
        <w:t>) polígono (</w:t>
      </w:r>
      <w:r w:rsidRPr="00887605">
        <w:rPr>
          <w:rFonts w:ascii="Arial" w:hAnsi="Arial" w:cs="Arial"/>
          <w:i/>
          <w:sz w:val="22"/>
          <w:szCs w:val="22"/>
        </w:rPr>
        <w:t>s</w:t>
      </w:r>
      <w:r w:rsidRPr="00887605">
        <w:rPr>
          <w:rFonts w:ascii="Arial" w:hAnsi="Arial" w:cs="Arial"/>
          <w:sz w:val="22"/>
          <w:szCs w:val="22"/>
        </w:rPr>
        <w:t>) que delimita (</w:t>
      </w:r>
      <w:r w:rsidRPr="00887605">
        <w:rPr>
          <w:rFonts w:ascii="Arial" w:hAnsi="Arial" w:cs="Arial"/>
          <w:i/>
          <w:sz w:val="22"/>
          <w:szCs w:val="22"/>
        </w:rPr>
        <w:t>m</w:t>
      </w:r>
      <w:r w:rsidRPr="00887605">
        <w:rPr>
          <w:rFonts w:ascii="Arial" w:hAnsi="Arial" w:cs="Arial"/>
          <w:sz w:val="22"/>
          <w:szCs w:val="22"/>
        </w:rPr>
        <w:t xml:space="preserve">) </w:t>
      </w:r>
      <w:proofErr w:type="gramStart"/>
      <w:r w:rsidRPr="00887605">
        <w:rPr>
          <w:rFonts w:ascii="Arial" w:hAnsi="Arial" w:cs="Arial"/>
          <w:sz w:val="22"/>
          <w:szCs w:val="22"/>
        </w:rPr>
        <w:t>o(</w:t>
      </w:r>
      <w:proofErr w:type="gramEnd"/>
      <w:r w:rsidRPr="00887605">
        <w:rPr>
          <w:rFonts w:ascii="Arial" w:hAnsi="Arial" w:cs="Arial"/>
          <w:i/>
          <w:sz w:val="22"/>
          <w:szCs w:val="22"/>
        </w:rPr>
        <w:t>s</w:t>
      </w:r>
      <w:r w:rsidRPr="00887605">
        <w:rPr>
          <w:rFonts w:ascii="Arial" w:hAnsi="Arial" w:cs="Arial"/>
          <w:sz w:val="22"/>
          <w:szCs w:val="22"/>
        </w:rPr>
        <w:t>) Perímetro(</w:t>
      </w:r>
      <w:r w:rsidRPr="00887605">
        <w:rPr>
          <w:rFonts w:ascii="Arial" w:hAnsi="Arial" w:cs="Arial"/>
          <w:i/>
          <w:sz w:val="22"/>
          <w:szCs w:val="22"/>
        </w:rPr>
        <w:t>s</w:t>
      </w:r>
      <w:r w:rsidRPr="00887605">
        <w:rPr>
          <w:rFonts w:ascii="Arial" w:hAnsi="Arial" w:cs="Arial"/>
          <w:sz w:val="22"/>
          <w:szCs w:val="22"/>
        </w:rPr>
        <w:t>) Urbano(</w:t>
      </w:r>
      <w:r w:rsidRPr="00887605">
        <w:rPr>
          <w:rFonts w:ascii="Arial" w:hAnsi="Arial" w:cs="Arial"/>
          <w:i/>
          <w:sz w:val="22"/>
          <w:szCs w:val="22"/>
        </w:rPr>
        <w:t>s</w:t>
      </w:r>
      <w:r w:rsidRPr="00887605">
        <w:rPr>
          <w:rFonts w:ascii="Arial" w:hAnsi="Arial" w:cs="Arial"/>
          <w:sz w:val="22"/>
          <w:szCs w:val="22"/>
        </w:rPr>
        <w:t>) (</w:t>
      </w:r>
      <w:proofErr w:type="spellStart"/>
      <w:r w:rsidRPr="00887605">
        <w:rPr>
          <w:rFonts w:ascii="Arial" w:hAnsi="Arial" w:cs="Arial"/>
          <w:i/>
          <w:sz w:val="22"/>
          <w:szCs w:val="22"/>
        </w:rPr>
        <w:t>monumentalização</w:t>
      </w:r>
      <w:proofErr w:type="spellEnd"/>
      <w:r w:rsidRPr="00887605">
        <w:rPr>
          <w:rFonts w:ascii="Arial" w:hAnsi="Arial" w:cs="Arial"/>
          <w:i/>
          <w:sz w:val="22"/>
          <w:szCs w:val="22"/>
        </w:rPr>
        <w:t xml:space="preserve"> / implantação dos marcos</w:t>
      </w:r>
      <w:r w:rsidRPr="00887605">
        <w:rPr>
          <w:rFonts w:ascii="Arial" w:hAnsi="Arial" w:cs="Arial"/>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hAnsi="Arial" w:cs="Arial"/>
          <w:b/>
          <w:color w:val="FF0000"/>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2:</w:t>
      </w:r>
      <w:r w:rsidRPr="00887605">
        <w:rPr>
          <w:rFonts w:ascii="Arial" w:hAnsi="Arial" w:cs="Arial"/>
          <w:sz w:val="22"/>
          <w:szCs w:val="22"/>
        </w:rPr>
        <w:t xml:space="preserve"> Compete à contratada executar o levantamento dos dados dos marcos do (</w:t>
      </w:r>
      <w:r w:rsidRPr="00887605">
        <w:rPr>
          <w:rFonts w:ascii="Arial" w:hAnsi="Arial" w:cs="Arial"/>
          <w:i/>
          <w:sz w:val="22"/>
          <w:szCs w:val="22"/>
        </w:rPr>
        <w:t>s</w:t>
      </w:r>
      <w:r w:rsidRPr="00887605">
        <w:rPr>
          <w:rFonts w:ascii="Arial" w:hAnsi="Arial" w:cs="Arial"/>
          <w:sz w:val="22"/>
          <w:szCs w:val="22"/>
        </w:rPr>
        <w:t>) perímetro (</w:t>
      </w:r>
      <w:r w:rsidRPr="00887605">
        <w:rPr>
          <w:rFonts w:ascii="Arial" w:hAnsi="Arial" w:cs="Arial"/>
          <w:i/>
          <w:sz w:val="22"/>
          <w:szCs w:val="22"/>
        </w:rPr>
        <w:t>s</w:t>
      </w:r>
      <w:r w:rsidRPr="00887605">
        <w:rPr>
          <w:rFonts w:ascii="Arial" w:hAnsi="Arial" w:cs="Arial"/>
          <w:sz w:val="22"/>
          <w:szCs w:val="22"/>
        </w:rPr>
        <w:t xml:space="preserve">) </w:t>
      </w:r>
      <w:proofErr w:type="gramStart"/>
      <w:r w:rsidRPr="00887605">
        <w:rPr>
          <w:rFonts w:ascii="Arial" w:hAnsi="Arial" w:cs="Arial"/>
          <w:sz w:val="22"/>
          <w:szCs w:val="22"/>
        </w:rPr>
        <w:t>urbano(</w:t>
      </w:r>
      <w:proofErr w:type="gramEnd"/>
      <w:r w:rsidRPr="00887605">
        <w:rPr>
          <w:rFonts w:ascii="Arial" w:hAnsi="Arial" w:cs="Arial"/>
          <w:i/>
          <w:sz w:val="22"/>
          <w:szCs w:val="22"/>
        </w:rPr>
        <w:t>s</w:t>
      </w:r>
      <w:r w:rsidRPr="00887605">
        <w:rPr>
          <w:rFonts w:ascii="Arial" w:hAnsi="Arial" w:cs="Arial"/>
          <w:sz w:val="22"/>
          <w:szCs w:val="22"/>
        </w:rPr>
        <w:t>), contendo de forma detalhada o memorial descritivo da poligonal levantada, seus respectivos ângulos, rumos ou azimutes e distâncias calculadas, bem como as informações de localização e as coordenadas de cada um dos vértices, acompanhada de mapa em escala apropriada.</w:t>
      </w: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Anteprojeto de Lei de Uso e Ocupação do Solo Urbano;</w:t>
      </w:r>
    </w:p>
    <w:p w:rsidR="00887605" w:rsidRPr="00887605" w:rsidRDefault="00887605" w:rsidP="00A1541E">
      <w:pPr>
        <w:pStyle w:val="western"/>
        <w:suppressAutoHyphens w:val="0"/>
        <w:autoSpaceDE w:val="0"/>
        <w:autoSpaceDN w:val="0"/>
        <w:spacing w:before="0"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Sistema Viário, utilizando a classificação de vias adotada pela Lei Federal nº 9.503/97 (Código de Trânsito Brasileiro);</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Parcelamento do Solo para fins Urbanos, em conformidade com a Lei Federal nº 6.766/79 e suas respectivas alterações;</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Edificações e Obras;</w:t>
      </w: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Posturas</w:t>
      </w:r>
      <w:bookmarkStart w:id="8" w:name="page5"/>
      <w:bookmarkEnd w:id="8"/>
      <w:r w:rsidRPr="00887605">
        <w:rPr>
          <w:rFonts w:ascii="Arial" w:hAnsi="Arial" w:cs="Arial"/>
          <w:bCs/>
          <w:sz w:val="22"/>
          <w:szCs w:val="22"/>
        </w:rPr>
        <w:t>;</w:t>
      </w:r>
    </w:p>
    <w:p w:rsidR="00887605" w:rsidRPr="00887605" w:rsidRDefault="00887605" w:rsidP="00A1541E">
      <w:pPr>
        <w:pStyle w:val="PargrafodaLista"/>
        <w:spacing w:line="276" w:lineRule="auto"/>
        <w:ind w:left="426"/>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sz w:val="22"/>
          <w:szCs w:val="22"/>
        </w:rPr>
        <w:t xml:space="preserve"> Anteprojetos de Leis específicas para regulamentação dos instrumentos previstos na Lei Federal nº 10.257/01 (Estatuto da Cidade), aplicáveis à realidade municipal, e outros que se mostrarem necessários para implementação das propostas previstas no PDM.</w:t>
      </w:r>
    </w:p>
    <w:p w:rsidR="00887605" w:rsidRPr="00887605" w:rsidRDefault="00887605" w:rsidP="00A1541E">
      <w:pPr>
        <w:pStyle w:val="western"/>
        <w:suppressAutoHyphens w:val="0"/>
        <w:autoSpaceDE w:val="0"/>
        <w:autoSpaceDN w:val="0"/>
        <w:spacing w:before="0" w:line="276" w:lineRule="auto"/>
        <w:ind w:left="426"/>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Sistema de planejamento e gestão do PDM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bCs/>
          <w:sz w:val="22"/>
          <w:szCs w:val="22"/>
          <w:lang w:eastAsia="pt-BR"/>
        </w:rPr>
        <w:t>a) Elaborar</w:t>
      </w:r>
      <w:proofErr w:type="gramEnd"/>
      <w:r w:rsidRPr="00887605">
        <w:rPr>
          <w:rFonts w:ascii="Arial" w:eastAsia="Times New Roman" w:hAnsi="Arial" w:cs="Arial"/>
          <w:bCs/>
          <w:sz w:val="22"/>
          <w:szCs w:val="22"/>
          <w:lang w:eastAsia="pt-BR"/>
        </w:rPr>
        <w:t xml:space="preserve"> proposta de: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organizacional e atribuições das unidades administrativas competentes;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informações municipais;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perfil</w:t>
      </w:r>
      <w:proofErr w:type="gramEnd"/>
      <w:r w:rsidRPr="00887605">
        <w:rPr>
          <w:rFonts w:ascii="Arial" w:eastAsia="Times New Roman" w:hAnsi="Arial" w:cs="Arial"/>
          <w:bCs/>
          <w:sz w:val="22"/>
          <w:szCs w:val="22"/>
          <w:lang w:eastAsia="pt-BR"/>
        </w:rPr>
        <w:t xml:space="preserve"> do grupo técnico permanente, vinculado à estrutura administrativa da Prefeitura;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equipamentos</w:t>
      </w:r>
      <w:proofErr w:type="gramEnd"/>
      <w:r w:rsidRPr="00887605">
        <w:rPr>
          <w:rFonts w:ascii="Arial" w:eastAsia="Times New Roman" w:hAnsi="Arial" w:cs="Arial"/>
          <w:bCs/>
          <w:sz w:val="22"/>
          <w:szCs w:val="22"/>
          <w:lang w:eastAsia="pt-BR"/>
        </w:rPr>
        <w:t xml:space="preserve"> e programas de informática;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lastRenderedPageBreak/>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física, veículos e instrumentos de trabalho; e,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indicadores de monitoramento;</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analisar</w:t>
      </w:r>
      <w:proofErr w:type="gramEnd"/>
      <w:r w:rsidRPr="00887605">
        <w:rPr>
          <w:rFonts w:ascii="Arial" w:eastAsia="Times New Roman" w:hAnsi="Arial" w:cs="Arial"/>
          <w:bCs/>
          <w:sz w:val="22"/>
          <w:szCs w:val="22"/>
          <w:lang w:eastAsia="pt-BR"/>
        </w:rPr>
        <w:t>/avaliar o sistema de planejamento e se for o caso apresentar proposta de alteração.</w:t>
      </w:r>
    </w:p>
    <w:p w:rsidR="00887605" w:rsidRPr="00887605" w:rsidRDefault="00887605" w:rsidP="00887605">
      <w:pPr>
        <w:pStyle w:val="western"/>
        <w:tabs>
          <w:tab w:val="left" w:pos="840"/>
        </w:tabs>
        <w:suppressAutoHyphens w:val="0"/>
        <w:autoSpaceDE w:val="0"/>
        <w:autoSpaceDN w:val="0"/>
        <w:spacing w:before="0" w:line="276" w:lineRule="auto"/>
        <w:rPr>
          <w:rFonts w:ascii="Arial" w:eastAsia="Times New Roman" w:hAnsi="Arial" w:cs="Arial"/>
          <w:color w:val="FF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
          <w:sz w:val="22"/>
          <w:szCs w:val="22"/>
          <w:lang w:eastAsia="pt-BR"/>
        </w:rPr>
        <w:t>- Estrutura organizacional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a) A partir dos resultados da atividade anterior </w:t>
      </w:r>
      <w:r w:rsidRPr="00887605">
        <w:rPr>
          <w:rFonts w:ascii="Arial" w:eastAsia="Times New Roman" w:hAnsi="Arial" w:cs="Arial"/>
          <w:bCs/>
          <w:color w:val="000000"/>
          <w:sz w:val="22"/>
          <w:szCs w:val="22"/>
          <w:lang w:eastAsia="pt-BR"/>
        </w:rPr>
        <w:t xml:space="preserve">e </w:t>
      </w:r>
      <w:r w:rsidRPr="00887605">
        <w:rPr>
          <w:rFonts w:ascii="Arial" w:eastAsia="Times New Roman" w:hAnsi="Arial" w:cs="Arial"/>
          <w:bCs/>
          <w:color w:val="000000"/>
          <w:sz w:val="22"/>
          <w:szCs w:val="22"/>
          <w:u w:val="single"/>
          <w:lang w:eastAsia="pt-BR"/>
        </w:rPr>
        <w:t>visando somente os ajustes necessários à implementação do PDM</w:t>
      </w:r>
      <w:r w:rsidRPr="00887605">
        <w:rPr>
          <w:rFonts w:ascii="Arial" w:eastAsia="Times New Roman" w:hAnsi="Arial" w:cs="Arial"/>
          <w:bCs/>
          <w:color w:val="000000"/>
          <w:sz w:val="22"/>
          <w:szCs w:val="22"/>
          <w:lang w:eastAsia="pt-BR"/>
        </w:rPr>
        <w:t>, identificar e propor alterações</w:t>
      </w:r>
      <w:r w:rsidRPr="00887605">
        <w:rPr>
          <w:rFonts w:ascii="Arial" w:eastAsia="Times New Roman" w:hAnsi="Arial" w:cs="Arial"/>
          <w:bCs/>
          <w:sz w:val="22"/>
          <w:szCs w:val="22"/>
          <w:lang w:eastAsia="pt-BR"/>
        </w:rPr>
        <w:t xml:space="preserve">/ajustes/aprimoramento na legislação vigente referente 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Estrutura Organizacional;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da Prefeitura Municipal;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Plano de Cargos, Carreiras e Salários;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do Conselho de Desenvolvimento Municipal de Planejamento;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Código Tributário;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Decreto regulamentador dos procedimentos administrativos, fluxograma e formulários, necessários à organização dos trâmites para licenciamento das atividades relacionadas ao uso e ocupação do solo urbano.   </w:t>
      </w:r>
    </w:p>
    <w:p w:rsidR="00887605" w:rsidRPr="00887605" w:rsidRDefault="00887605" w:rsidP="00887605">
      <w:pPr>
        <w:pStyle w:val="PargrafodaLista"/>
        <w:spacing w:line="276" w:lineRule="auto"/>
        <w:ind w:left="0"/>
        <w:jc w:val="both"/>
        <w:rPr>
          <w:rFonts w:ascii="Arial" w:hAnsi="Arial" w:cs="Arial"/>
          <w:sz w:val="22"/>
          <w:szCs w:val="22"/>
        </w:rPr>
      </w:pPr>
      <w:r w:rsidRPr="00887605">
        <w:rPr>
          <w:rFonts w:ascii="Arial" w:hAnsi="Arial" w:cs="Arial"/>
          <w:sz w:val="22"/>
          <w:szCs w:val="22"/>
        </w:rPr>
        <w:t xml:space="preserve">           </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4.7.2.</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 - “Plano de Ação e Investimento e Institucionalização do PDM”</w:t>
      </w: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oficina de Leitura Técnica à ETM – Equipe Técnica Municipal para definir as ações e investimentos prioritários para a implementação do PDM; analisar as minutas de anteprojetos de Lei do PDM e das leis urbanísticas; analisar proposta de sistema de planejamento e gestão do PDM e de ajustes da estrutura organizacional.</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4.7.3.</w:t>
      </w:r>
      <w:r w:rsidRPr="00887605">
        <w:rPr>
          <w:rFonts w:ascii="Arial" w:hAnsi="Arial" w:cs="Arial"/>
          <w:b/>
          <w:bCs/>
          <w:sz w:val="22"/>
          <w:szCs w:val="22"/>
        </w:rPr>
        <w:t xml:space="preserve"> </w:t>
      </w:r>
      <w:r w:rsidRPr="00887605">
        <w:rPr>
          <w:rFonts w:ascii="Arial" w:hAnsi="Arial" w:cs="Arial"/>
          <w:b/>
          <w:bCs/>
          <w:sz w:val="22"/>
          <w:szCs w:val="22"/>
          <w:u w:val="single"/>
        </w:rPr>
        <w:t>4ª Audiência Pública - “Plano de Ação e Investimentos (PAI) e Institucionalização do PDM”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elaborar a programação e executar/apresentar a 4ª Audiência Pública, para informar e debater as questões relativas ao processo de elaboração ou revisão do Plano Diretor, submetendo à apreciação dos participantes, as ações e investimentos prioritários para a implementação do PDM, as minutas de anteprojetos de lei do PDM e das leis urbanísticas, o sistema de planejamento e gestão do PDM, e os ajustes da estrutura organizacional.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 xml:space="preserve">d) </w:t>
      </w:r>
      <w:r w:rsidRPr="00887605">
        <w:rPr>
          <w:rFonts w:ascii="Arial" w:hAnsi="Arial" w:cs="Arial"/>
          <w:bCs/>
          <w:sz w:val="22"/>
          <w:szCs w:val="22"/>
        </w:rPr>
        <w:t>Submeter</w:t>
      </w:r>
      <w:proofErr w:type="gramEnd"/>
      <w:r w:rsidRPr="00887605">
        <w:rPr>
          <w:rFonts w:ascii="Arial" w:hAnsi="Arial" w:cs="Arial"/>
          <w:bCs/>
          <w:sz w:val="22"/>
          <w:szCs w:val="22"/>
        </w:rPr>
        <w:t xml:space="preserve"> à apreciação dos participantes, a síntese da 1ª versão da redação da elaboração ou revisão do Plano Diretor Municipal.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lastRenderedPageBreak/>
        <w:t>e)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4.7.4.</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 xml:space="preserve">Redação da versão final do Plano Diretor e minuta do Projeto de Lei </w:t>
      </w:r>
    </w:p>
    <w:p w:rsidR="00887605" w:rsidRPr="00887605" w:rsidRDefault="00887605" w:rsidP="00887605">
      <w:pPr>
        <w:pStyle w:val="western"/>
        <w:spacing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Elaborar e apresentar 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Minuta do Projeto de Lei do Plano Diretor do município contratante, para posterior aprovação pela Câmara Municipal. A minuta de projeto de lei deve dispor sobre as diretrizes do plano diretor do município e as gestões políticas e legislativas associadas ao trâmite da matéria e demais mecanismos complementares para sua execução.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4.7.5.</w:t>
      </w:r>
      <w:r w:rsidRPr="00887605">
        <w:rPr>
          <w:rFonts w:ascii="Arial" w:hAnsi="Arial" w:cs="Arial"/>
          <w:b/>
          <w:bCs/>
          <w:sz w:val="22"/>
          <w:szCs w:val="22"/>
        </w:rPr>
        <w:t xml:space="preserve"> </w:t>
      </w:r>
      <w:r w:rsidRPr="00887605">
        <w:rPr>
          <w:rFonts w:ascii="Arial" w:hAnsi="Arial" w:cs="Arial"/>
          <w:b/>
          <w:bCs/>
          <w:sz w:val="22"/>
          <w:szCs w:val="22"/>
          <w:u w:val="single"/>
        </w:rPr>
        <w:t>Reunião Técnica de Consolidação e Redação da versão final do Plano Diretor</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reunião técnica de consolidação com a ETM – Equipe Técnica Municipal para ajustar as análises e respectivos documentos, relativos às atividades da 4ª Etapa, em decorrência da 4ª Audiência Pública.</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A redação da versão final deverá ser aprovada pela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4.7.6.</w:t>
      </w:r>
      <w:r w:rsidRPr="00887605">
        <w:rPr>
          <w:rFonts w:ascii="Arial" w:hAnsi="Arial" w:cs="Arial"/>
          <w:b/>
          <w:bCs/>
          <w:sz w:val="22"/>
          <w:szCs w:val="22"/>
        </w:rPr>
        <w:t xml:space="preserve"> </w:t>
      </w:r>
      <w:r w:rsidRPr="00887605">
        <w:rPr>
          <w:rFonts w:ascii="Arial" w:hAnsi="Arial" w:cs="Arial"/>
          <w:b/>
          <w:bCs/>
          <w:sz w:val="22"/>
          <w:szCs w:val="22"/>
          <w:u w:val="single"/>
        </w:rPr>
        <w:t>Apresentação para a Câmara Municipal de Vereadores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apresentar a C</w:t>
      </w:r>
      <w:r w:rsidR="00A702ED">
        <w:rPr>
          <w:rFonts w:ascii="Arial" w:hAnsi="Arial" w:cs="Arial"/>
          <w:bCs/>
          <w:sz w:val="22"/>
          <w:szCs w:val="22"/>
        </w:rPr>
        <w:t xml:space="preserve">âmara Municipal de Vereadores, </w:t>
      </w:r>
      <w:r w:rsidRPr="00887605">
        <w:rPr>
          <w:rFonts w:ascii="Arial" w:hAnsi="Arial" w:cs="Arial"/>
          <w:bCs/>
          <w:sz w:val="22"/>
          <w:szCs w:val="22"/>
        </w:rPr>
        <w:t>a redação da versão final do Plano Diretor Municipal e minuta do Projeto de Lei.</w:t>
      </w:r>
    </w:p>
    <w:p w:rsidR="00887605" w:rsidRPr="00887605" w:rsidRDefault="00887605" w:rsidP="00887605">
      <w:pPr>
        <w:tabs>
          <w:tab w:val="left" w:pos="1418"/>
        </w:tabs>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5 - LOGÍSTICA PARA A REALIZAÇÃO DOS EVENTOS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 A logística para a realização de todos os eventos (</w:t>
      </w:r>
      <w:r w:rsidRPr="00887605">
        <w:rPr>
          <w:rFonts w:ascii="Arial" w:hAnsi="Arial" w:cs="Arial"/>
          <w:bCs/>
          <w:i/>
          <w:sz w:val="22"/>
          <w:szCs w:val="22"/>
        </w:rPr>
        <w:t>reuniões, oficinas, audiências</w:t>
      </w:r>
      <w:r w:rsidRPr="00887605">
        <w:rPr>
          <w:rFonts w:ascii="Arial" w:hAnsi="Arial" w:cs="Arial"/>
          <w:bCs/>
          <w:sz w:val="22"/>
          <w:szCs w:val="22"/>
        </w:rPr>
        <w:t>), integrantes do processo de elaboração ou revisão do Plano Diretor é de responsabilidade do município contratante, orientado pela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5.1.1. A logística para a realização dos eventos compreende: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publicação</w:t>
      </w:r>
      <w:proofErr w:type="gramEnd"/>
      <w:r w:rsidRPr="00887605">
        <w:rPr>
          <w:rFonts w:ascii="Arial" w:hAnsi="Arial" w:cs="Arial"/>
          <w:bCs/>
          <w:sz w:val="22"/>
          <w:szCs w:val="22"/>
        </w:rPr>
        <w:t xml:space="preserve"> oficial de convocação e expedição de convites, para as associações representativas dos vários segmentos da comunidade;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divulgação</w:t>
      </w:r>
      <w:proofErr w:type="gramEnd"/>
      <w:r w:rsidRPr="00887605">
        <w:rPr>
          <w:rFonts w:ascii="Arial" w:hAnsi="Arial" w:cs="Arial"/>
          <w:bCs/>
          <w:sz w:val="22"/>
          <w:szCs w:val="22"/>
        </w:rPr>
        <w:t xml:space="preserve"> dos eventos: veículos de mídia local, internet, produção e reprodução de materiais de divulgação;</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do material, elaborado pela contratada, com o conteúdo das respectivas temáticas;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reserva</w:t>
      </w:r>
      <w:proofErr w:type="gramEnd"/>
      <w:r w:rsidRPr="00887605">
        <w:rPr>
          <w:rFonts w:ascii="Arial" w:hAnsi="Arial" w:cs="Arial"/>
          <w:bCs/>
          <w:sz w:val="22"/>
          <w:szCs w:val="22"/>
        </w:rPr>
        <w:t xml:space="preserve"> e preparação de locais, com espaço físico adequado, que comporte a quantidade estimada de participantes;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equipamentos e serviços: computadores, projetores, telas de projeção, fotografia, filmagem, gravação, microfones, caixas de som, entre outros;</w:t>
      </w:r>
    </w:p>
    <w:p w:rsid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materiais de apoio, elaborados pela contratada, com o conteúdo das respectivas temáticas.</w:t>
      </w:r>
    </w:p>
    <w:p w:rsidR="00A1541E" w:rsidRPr="00887605" w:rsidRDefault="00A1541E" w:rsidP="00A1541E">
      <w:pPr>
        <w:overflowPunct/>
        <w:adjustRightInd/>
        <w:spacing w:line="276" w:lineRule="auto"/>
        <w:ind w:left="284"/>
        <w:jc w:val="both"/>
        <w:textAlignment w:val="auto"/>
        <w:rPr>
          <w:rFonts w:ascii="Arial" w:hAnsi="Arial" w:cs="Arial"/>
          <w:bCs/>
          <w:sz w:val="22"/>
          <w:szCs w:val="22"/>
        </w:rPr>
      </w:pPr>
    </w:p>
    <w:p w:rsidR="00887605" w:rsidRPr="00887605" w:rsidRDefault="00887605" w:rsidP="00887605">
      <w:pPr>
        <w:pStyle w:val="Ttulo1"/>
        <w:tabs>
          <w:tab w:val="left" w:pos="0"/>
        </w:tabs>
        <w:spacing w:line="276" w:lineRule="auto"/>
        <w:jc w:val="both"/>
        <w:rPr>
          <w:rFonts w:ascii="Arial" w:hAnsi="Arial" w:cs="Arial"/>
          <w:b/>
          <w:bCs/>
          <w:sz w:val="22"/>
          <w:szCs w:val="22"/>
          <w:u w:val="single"/>
        </w:rPr>
      </w:pPr>
      <w:r w:rsidRPr="00887605">
        <w:rPr>
          <w:rFonts w:ascii="Arial" w:hAnsi="Arial" w:cs="Arial"/>
          <w:b/>
          <w:bCs/>
          <w:sz w:val="22"/>
          <w:szCs w:val="22"/>
          <w:u w:val="single"/>
        </w:rPr>
        <w:t>6 - PRODUTOS</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A</w:t>
      </w:r>
      <w:r w:rsidRPr="00887605">
        <w:rPr>
          <w:rFonts w:ascii="Arial" w:hAnsi="Arial" w:cs="Arial"/>
          <w:b/>
          <w:bCs/>
          <w:spacing w:val="-12"/>
          <w:sz w:val="22"/>
          <w:szCs w:val="22"/>
          <w:u w:val="single"/>
        </w:rPr>
        <w:t xml:space="preserve"> </w:t>
      </w:r>
      <w:r w:rsidRPr="00887605">
        <w:rPr>
          <w:rFonts w:ascii="Arial" w:hAnsi="Arial" w:cs="Arial"/>
          <w:b/>
          <w:bCs/>
          <w:sz w:val="22"/>
          <w:szCs w:val="22"/>
          <w:u w:val="single"/>
        </w:rPr>
        <w:t>SEREM</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ENTREGUES</w:t>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b/>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lastRenderedPageBreak/>
        <w:t xml:space="preserve">6.1. A empresa, com base nas exigências contidas neste termo de referência, produzirá no mínimo, os seguintes documentos: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Metodologia de Trabalho – Plano de Trabalho e Cronograma Físico de trabalho;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de pesquisas e levantamentos – Diagnóstico;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Objetivos e Proposições;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contendo a descrição do processo participativo e dos resultados de suas discussões, oficinas e audiências;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 Propostas para revisão da legislação básica (Código de Obras, Código de Posturas, Plano Diretor, Parcelamento do Solo, e Sistema Viário);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Minuta do texto de elaboração ou revisão do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Propostas para o Plano de Ação e Investimentos (PAI);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Relatórios das capacitações da Equipe Técnica Municipal e Comissão de Acompanhamento;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 de Zoneamento urbanístico, Áreas Especiais de Interesse e do Perímetro urbano municipal (anexos aos Projetos de Lei);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Plano de Estruturação Hierárquica do Sistema Viário Básico do município contratante.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Mapeamento do sistema de iluminação pública, drenagem pluvial, (somente a inserção de novas informações no mapa);</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Mapas com Áreas de Preservação Permanente;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Regulamentação dos Instrumentos Urbanísticos do Estatuto da Cidade constantes no Plano Diretor;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Projeto de Lei – Parcelamento do Solo;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Obras;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Posturas;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Sistema Viário.</w:t>
      </w:r>
    </w:p>
    <w:p w:rsidR="00887605" w:rsidRPr="00887605" w:rsidRDefault="00887605" w:rsidP="00887605">
      <w:pPr>
        <w:pStyle w:val="Corpodetexto"/>
        <w:tabs>
          <w:tab w:val="left" w:pos="0"/>
        </w:tabs>
        <w:spacing w:line="276" w:lineRule="auto"/>
        <w:rPr>
          <w:rFonts w:ascii="Arial" w:hAnsi="Arial" w:cs="Arial"/>
          <w:b/>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6.2. A</w:t>
      </w:r>
      <w:r w:rsidRPr="00887605">
        <w:rPr>
          <w:rFonts w:ascii="Arial" w:hAnsi="Arial" w:cs="Arial"/>
          <w:spacing w:val="26"/>
          <w:sz w:val="22"/>
          <w:szCs w:val="22"/>
        </w:rPr>
        <w:t xml:space="preserve"> </w:t>
      </w:r>
      <w:r w:rsidRPr="00887605">
        <w:rPr>
          <w:rFonts w:ascii="Arial" w:hAnsi="Arial" w:cs="Arial"/>
          <w:sz w:val="22"/>
          <w:szCs w:val="22"/>
        </w:rPr>
        <w:t>contratada</w:t>
      </w:r>
      <w:r w:rsidRPr="00887605">
        <w:rPr>
          <w:rFonts w:ascii="Arial" w:hAnsi="Arial" w:cs="Arial"/>
          <w:spacing w:val="24"/>
          <w:sz w:val="22"/>
          <w:szCs w:val="22"/>
        </w:rPr>
        <w:t xml:space="preserve"> </w:t>
      </w:r>
      <w:r w:rsidRPr="00887605">
        <w:rPr>
          <w:rFonts w:ascii="Arial" w:hAnsi="Arial" w:cs="Arial"/>
          <w:sz w:val="22"/>
          <w:szCs w:val="22"/>
        </w:rPr>
        <w:t>deverá</w:t>
      </w:r>
      <w:r w:rsidRPr="00887605">
        <w:rPr>
          <w:rFonts w:ascii="Arial" w:hAnsi="Arial" w:cs="Arial"/>
          <w:spacing w:val="27"/>
          <w:sz w:val="22"/>
          <w:szCs w:val="22"/>
        </w:rPr>
        <w:t xml:space="preserve"> </w:t>
      </w:r>
      <w:r w:rsidRPr="00887605">
        <w:rPr>
          <w:rFonts w:ascii="Arial" w:hAnsi="Arial" w:cs="Arial"/>
          <w:sz w:val="22"/>
          <w:szCs w:val="22"/>
        </w:rPr>
        <w:t>entregar</w:t>
      </w:r>
      <w:r w:rsidRPr="00887605">
        <w:rPr>
          <w:rFonts w:ascii="Arial" w:hAnsi="Arial" w:cs="Arial"/>
          <w:spacing w:val="29"/>
          <w:sz w:val="22"/>
          <w:szCs w:val="22"/>
        </w:rPr>
        <w:t xml:space="preserve"> </w:t>
      </w:r>
      <w:r w:rsidRPr="00887605">
        <w:rPr>
          <w:rFonts w:ascii="Arial" w:hAnsi="Arial" w:cs="Arial"/>
          <w:sz w:val="22"/>
          <w:szCs w:val="22"/>
        </w:rPr>
        <w:t>ao município contratante os</w:t>
      </w:r>
      <w:r w:rsidRPr="00887605">
        <w:rPr>
          <w:rFonts w:ascii="Arial" w:hAnsi="Arial" w:cs="Arial"/>
          <w:spacing w:val="26"/>
          <w:sz w:val="22"/>
          <w:szCs w:val="22"/>
        </w:rPr>
        <w:t xml:space="preserve"> </w:t>
      </w:r>
      <w:r w:rsidRPr="00887605">
        <w:rPr>
          <w:rFonts w:ascii="Arial" w:hAnsi="Arial" w:cs="Arial"/>
          <w:sz w:val="22"/>
          <w:szCs w:val="22"/>
        </w:rPr>
        <w:t>documentos da seguinte maneira:</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 O formato textual do trabalho deverá ser entregue em 02 (dois) volumes, sendo 01 (um) através do</w:t>
      </w:r>
      <w:r w:rsidRPr="00887605">
        <w:rPr>
          <w:rFonts w:ascii="Arial" w:hAnsi="Arial" w:cs="Arial"/>
          <w:spacing w:val="1"/>
          <w:sz w:val="22"/>
          <w:szCs w:val="22"/>
        </w:rPr>
        <w:t xml:space="preserve"> </w:t>
      </w:r>
      <w:r w:rsidRPr="00887605">
        <w:rPr>
          <w:rFonts w:ascii="Arial" w:hAnsi="Arial" w:cs="Arial"/>
          <w:sz w:val="22"/>
          <w:szCs w:val="22"/>
        </w:rPr>
        <w:t>programa Microsoft Word do pacote Office 2007 ou versões superiores e 01 (um) em formato PDF. Os desenhos e fotos</w:t>
      </w:r>
      <w:r w:rsidRPr="00887605">
        <w:rPr>
          <w:rFonts w:ascii="Arial" w:hAnsi="Arial" w:cs="Arial"/>
          <w:spacing w:val="1"/>
          <w:sz w:val="22"/>
          <w:szCs w:val="22"/>
        </w:rPr>
        <w:t xml:space="preserve"> </w:t>
      </w:r>
      <w:r w:rsidRPr="00887605">
        <w:rPr>
          <w:rFonts w:ascii="Arial" w:hAnsi="Arial" w:cs="Arial"/>
          <w:sz w:val="22"/>
          <w:szCs w:val="22"/>
        </w:rPr>
        <w:t>constantes</w:t>
      </w:r>
      <w:r w:rsidRPr="00887605">
        <w:rPr>
          <w:rFonts w:ascii="Arial" w:hAnsi="Arial" w:cs="Arial"/>
          <w:spacing w:val="-8"/>
          <w:sz w:val="22"/>
          <w:szCs w:val="22"/>
        </w:rPr>
        <w:t xml:space="preserve"> </w:t>
      </w:r>
      <w:r w:rsidRPr="00887605">
        <w:rPr>
          <w:rFonts w:ascii="Arial" w:hAnsi="Arial" w:cs="Arial"/>
          <w:sz w:val="22"/>
          <w:szCs w:val="22"/>
        </w:rPr>
        <w:t>nos</w:t>
      </w:r>
      <w:r w:rsidRPr="00887605">
        <w:rPr>
          <w:rFonts w:ascii="Arial" w:hAnsi="Arial" w:cs="Arial"/>
          <w:spacing w:val="-8"/>
          <w:sz w:val="22"/>
          <w:szCs w:val="22"/>
        </w:rPr>
        <w:t xml:space="preserve"> </w:t>
      </w:r>
      <w:r w:rsidRPr="00887605">
        <w:rPr>
          <w:rFonts w:ascii="Arial" w:hAnsi="Arial" w:cs="Arial"/>
          <w:sz w:val="22"/>
          <w:szCs w:val="22"/>
        </w:rPr>
        <w:t>arquivos</w:t>
      </w:r>
      <w:r w:rsidRPr="00887605">
        <w:rPr>
          <w:rFonts w:ascii="Arial" w:hAnsi="Arial" w:cs="Arial"/>
          <w:spacing w:val="-7"/>
          <w:sz w:val="22"/>
          <w:szCs w:val="22"/>
        </w:rPr>
        <w:t xml:space="preserve"> </w:t>
      </w:r>
      <w:r w:rsidRPr="00887605">
        <w:rPr>
          <w:rFonts w:ascii="Arial" w:hAnsi="Arial" w:cs="Arial"/>
          <w:sz w:val="22"/>
          <w:szCs w:val="22"/>
        </w:rPr>
        <w:t>deverão</w:t>
      </w:r>
      <w:r w:rsidRPr="00887605">
        <w:rPr>
          <w:rFonts w:ascii="Arial" w:hAnsi="Arial" w:cs="Arial"/>
          <w:spacing w:val="-10"/>
          <w:sz w:val="22"/>
          <w:szCs w:val="22"/>
        </w:rPr>
        <w:t xml:space="preserve"> </w:t>
      </w:r>
      <w:r w:rsidRPr="00887605">
        <w:rPr>
          <w:rFonts w:ascii="Arial" w:hAnsi="Arial" w:cs="Arial"/>
          <w:sz w:val="22"/>
          <w:szCs w:val="22"/>
        </w:rPr>
        <w:t>ser</w:t>
      </w:r>
      <w:r w:rsidRPr="00887605">
        <w:rPr>
          <w:rFonts w:ascii="Arial" w:hAnsi="Arial" w:cs="Arial"/>
          <w:spacing w:val="-7"/>
          <w:sz w:val="22"/>
          <w:szCs w:val="22"/>
        </w:rPr>
        <w:t xml:space="preserve"> </w:t>
      </w:r>
      <w:r w:rsidRPr="00887605">
        <w:rPr>
          <w:rFonts w:ascii="Arial" w:hAnsi="Arial" w:cs="Arial"/>
          <w:sz w:val="22"/>
          <w:szCs w:val="22"/>
        </w:rPr>
        <w:t>produzidos</w:t>
      </w:r>
      <w:r w:rsidRPr="00887605">
        <w:rPr>
          <w:rFonts w:ascii="Arial" w:hAnsi="Arial" w:cs="Arial"/>
          <w:spacing w:val="-8"/>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meio</w:t>
      </w:r>
      <w:r w:rsidRPr="00887605">
        <w:rPr>
          <w:rFonts w:ascii="Arial" w:hAnsi="Arial" w:cs="Arial"/>
          <w:spacing w:val="-10"/>
          <w:sz w:val="22"/>
          <w:szCs w:val="22"/>
        </w:rPr>
        <w:t xml:space="preserve"> </w:t>
      </w:r>
      <w:r w:rsidRPr="00887605">
        <w:rPr>
          <w:rFonts w:ascii="Arial" w:hAnsi="Arial" w:cs="Arial"/>
          <w:sz w:val="22"/>
          <w:szCs w:val="22"/>
        </w:rPr>
        <w:t>digital</w:t>
      </w:r>
      <w:r w:rsidRPr="00887605">
        <w:rPr>
          <w:rFonts w:ascii="Arial" w:hAnsi="Arial" w:cs="Arial"/>
          <w:spacing w:val="-8"/>
          <w:sz w:val="22"/>
          <w:szCs w:val="22"/>
        </w:rPr>
        <w:t xml:space="preserve"> </w:t>
      </w:r>
      <w:r w:rsidRPr="00887605">
        <w:rPr>
          <w:rFonts w:ascii="Arial" w:hAnsi="Arial" w:cs="Arial"/>
          <w:sz w:val="22"/>
          <w:szCs w:val="22"/>
        </w:rPr>
        <w:t>ou</w:t>
      </w:r>
      <w:r w:rsidRPr="00887605">
        <w:rPr>
          <w:rFonts w:ascii="Arial" w:hAnsi="Arial" w:cs="Arial"/>
          <w:spacing w:val="-10"/>
          <w:sz w:val="22"/>
          <w:szCs w:val="22"/>
        </w:rPr>
        <w:t xml:space="preserve"> </w:t>
      </w:r>
      <w:r w:rsidRPr="00887605">
        <w:rPr>
          <w:rFonts w:ascii="Arial" w:hAnsi="Arial" w:cs="Arial"/>
          <w:sz w:val="22"/>
          <w:szCs w:val="22"/>
        </w:rPr>
        <w:t>obtido</w:t>
      </w:r>
      <w:r w:rsidRPr="00887605">
        <w:rPr>
          <w:rFonts w:ascii="Arial" w:hAnsi="Arial" w:cs="Arial"/>
          <w:spacing w:val="-9"/>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scanner</w:t>
      </w:r>
      <w:r w:rsidRPr="00887605">
        <w:rPr>
          <w:rFonts w:ascii="Arial" w:hAnsi="Arial" w:cs="Arial"/>
          <w:spacing w:val="-8"/>
          <w:sz w:val="22"/>
          <w:szCs w:val="22"/>
        </w:rPr>
        <w:t xml:space="preserve"> </w:t>
      </w:r>
      <w:r w:rsidRPr="00887605">
        <w:rPr>
          <w:rFonts w:ascii="Arial" w:hAnsi="Arial" w:cs="Arial"/>
          <w:sz w:val="22"/>
          <w:szCs w:val="22"/>
        </w:rPr>
        <w:t>de alta resolução</w:t>
      </w:r>
      <w:r w:rsidRPr="00887605">
        <w:rPr>
          <w:rFonts w:ascii="Arial" w:hAnsi="Arial" w:cs="Arial"/>
          <w:spacing w:val="-64"/>
          <w:sz w:val="22"/>
          <w:szCs w:val="22"/>
        </w:rPr>
        <w:t xml:space="preserve">  </w:t>
      </w:r>
      <w:r w:rsidRPr="00887605">
        <w:rPr>
          <w:rFonts w:ascii="Arial" w:hAnsi="Arial" w:cs="Arial"/>
          <w:sz w:val="22"/>
          <w:szCs w:val="22"/>
        </w:rPr>
        <w:t xml:space="preserve"> para uma melhor qualidade.</w:t>
      </w:r>
    </w:p>
    <w:p w:rsidR="00887605" w:rsidRPr="00887605" w:rsidRDefault="00887605" w:rsidP="00887605">
      <w:pPr>
        <w:tabs>
          <w:tab w:val="left" w:pos="0"/>
        </w:tabs>
        <w:spacing w:line="276" w:lineRule="auto"/>
        <w:jc w:val="both"/>
        <w:rPr>
          <w:rFonts w:ascii="Arial" w:hAnsi="Arial" w:cs="Arial"/>
          <w:spacing w:val="-64"/>
          <w:sz w:val="22"/>
          <w:szCs w:val="22"/>
        </w:rPr>
      </w:pPr>
    </w:p>
    <w:p w:rsidR="00887605" w:rsidRPr="00887605" w:rsidRDefault="00887605" w:rsidP="00887605">
      <w:pPr>
        <w:tabs>
          <w:tab w:val="left" w:pos="0"/>
          <w:tab w:val="left" w:pos="660"/>
        </w:tabs>
        <w:spacing w:line="276" w:lineRule="auto"/>
        <w:jc w:val="both"/>
        <w:rPr>
          <w:rFonts w:ascii="Arial" w:hAnsi="Arial" w:cs="Arial"/>
          <w:b/>
          <w:sz w:val="22"/>
          <w:szCs w:val="22"/>
        </w:rPr>
      </w:pPr>
      <w:r w:rsidRPr="00887605">
        <w:rPr>
          <w:rFonts w:ascii="Arial" w:hAnsi="Arial" w:cs="Arial"/>
          <w:sz w:val="22"/>
          <w:szCs w:val="22"/>
        </w:rPr>
        <w:t>b) O material cartográfico deverá ser entregue com</w:t>
      </w:r>
      <w:r w:rsidRPr="00887605">
        <w:rPr>
          <w:rFonts w:ascii="Arial" w:hAnsi="Arial" w:cs="Arial"/>
          <w:spacing w:val="1"/>
          <w:sz w:val="22"/>
          <w:szCs w:val="22"/>
        </w:rPr>
        <w:t xml:space="preserve"> </w:t>
      </w:r>
      <w:r w:rsidRPr="00887605">
        <w:rPr>
          <w:rFonts w:ascii="Arial" w:hAnsi="Arial" w:cs="Arial"/>
          <w:sz w:val="22"/>
          <w:szCs w:val="22"/>
        </w:rPr>
        <w:t>todos</w:t>
      </w:r>
      <w:r w:rsidRPr="00887605">
        <w:rPr>
          <w:rFonts w:ascii="Arial" w:hAnsi="Arial" w:cs="Arial"/>
          <w:spacing w:val="-8"/>
          <w:sz w:val="22"/>
          <w:szCs w:val="22"/>
        </w:rPr>
        <w:t xml:space="preserve"> </w:t>
      </w:r>
      <w:r w:rsidRPr="00887605">
        <w:rPr>
          <w:rFonts w:ascii="Arial" w:hAnsi="Arial" w:cs="Arial"/>
          <w:sz w:val="22"/>
          <w:szCs w:val="22"/>
        </w:rPr>
        <w:t>os</w:t>
      </w:r>
      <w:r w:rsidRPr="00887605">
        <w:rPr>
          <w:rFonts w:ascii="Arial" w:hAnsi="Arial" w:cs="Arial"/>
          <w:spacing w:val="-7"/>
          <w:sz w:val="22"/>
          <w:szCs w:val="22"/>
        </w:rPr>
        <w:t xml:space="preserve"> </w:t>
      </w:r>
      <w:r w:rsidRPr="00887605">
        <w:rPr>
          <w:rFonts w:ascii="Arial" w:hAnsi="Arial" w:cs="Arial"/>
          <w:sz w:val="22"/>
          <w:szCs w:val="22"/>
        </w:rPr>
        <w:t>níveis</w:t>
      </w:r>
      <w:r w:rsidRPr="00887605">
        <w:rPr>
          <w:rFonts w:ascii="Arial" w:hAnsi="Arial" w:cs="Arial"/>
          <w:spacing w:val="-7"/>
          <w:sz w:val="22"/>
          <w:szCs w:val="22"/>
        </w:rPr>
        <w:t xml:space="preserve"> </w:t>
      </w:r>
      <w:r w:rsidRPr="00887605">
        <w:rPr>
          <w:rFonts w:ascii="Arial" w:hAnsi="Arial" w:cs="Arial"/>
          <w:sz w:val="22"/>
          <w:szCs w:val="22"/>
        </w:rPr>
        <w:t>de</w:t>
      </w:r>
      <w:r w:rsidRPr="00887605">
        <w:rPr>
          <w:rFonts w:ascii="Arial" w:hAnsi="Arial" w:cs="Arial"/>
          <w:spacing w:val="-10"/>
          <w:sz w:val="22"/>
          <w:szCs w:val="22"/>
        </w:rPr>
        <w:t xml:space="preserve"> </w:t>
      </w:r>
      <w:r w:rsidRPr="00887605">
        <w:rPr>
          <w:rFonts w:ascii="Arial" w:hAnsi="Arial" w:cs="Arial"/>
          <w:sz w:val="22"/>
          <w:szCs w:val="22"/>
        </w:rPr>
        <w:t>informação</w:t>
      </w:r>
      <w:r w:rsidRPr="00887605">
        <w:rPr>
          <w:rFonts w:ascii="Arial" w:hAnsi="Arial" w:cs="Arial"/>
          <w:spacing w:val="-9"/>
          <w:sz w:val="22"/>
          <w:szCs w:val="22"/>
        </w:rPr>
        <w:t xml:space="preserve"> </w:t>
      </w:r>
      <w:r w:rsidRPr="00887605">
        <w:rPr>
          <w:rFonts w:ascii="Arial" w:hAnsi="Arial" w:cs="Arial"/>
          <w:sz w:val="22"/>
          <w:szCs w:val="22"/>
        </w:rPr>
        <w:t>individualizados</w:t>
      </w:r>
      <w:r w:rsidRPr="00887605">
        <w:rPr>
          <w:rFonts w:ascii="Arial" w:hAnsi="Arial" w:cs="Arial"/>
          <w:spacing w:val="-7"/>
          <w:sz w:val="22"/>
          <w:szCs w:val="22"/>
        </w:rPr>
        <w:t xml:space="preserve"> </w:t>
      </w:r>
      <w:r w:rsidRPr="00887605">
        <w:rPr>
          <w:rFonts w:ascii="Arial" w:hAnsi="Arial" w:cs="Arial"/>
          <w:sz w:val="22"/>
          <w:szCs w:val="22"/>
        </w:rPr>
        <w:t>e</w:t>
      </w:r>
      <w:r w:rsidRPr="00887605">
        <w:rPr>
          <w:rFonts w:ascii="Arial" w:hAnsi="Arial" w:cs="Arial"/>
          <w:spacing w:val="-9"/>
          <w:sz w:val="22"/>
          <w:szCs w:val="22"/>
        </w:rPr>
        <w:t xml:space="preserve"> </w:t>
      </w:r>
      <w:r w:rsidRPr="00887605">
        <w:rPr>
          <w:rFonts w:ascii="Arial" w:hAnsi="Arial" w:cs="Arial"/>
          <w:sz w:val="22"/>
          <w:szCs w:val="22"/>
        </w:rPr>
        <w:t>identificados</w:t>
      </w:r>
      <w:r w:rsidRPr="00887605">
        <w:rPr>
          <w:rFonts w:ascii="Arial" w:hAnsi="Arial" w:cs="Arial"/>
          <w:spacing w:val="-7"/>
          <w:sz w:val="22"/>
          <w:szCs w:val="22"/>
        </w:rPr>
        <w:t xml:space="preserve"> </w:t>
      </w:r>
      <w:r w:rsidRPr="00887605">
        <w:rPr>
          <w:rFonts w:ascii="Arial" w:hAnsi="Arial" w:cs="Arial"/>
          <w:sz w:val="22"/>
          <w:szCs w:val="22"/>
        </w:rPr>
        <w:t>pelo</w:t>
      </w:r>
      <w:r w:rsidRPr="00887605">
        <w:rPr>
          <w:rFonts w:ascii="Arial" w:hAnsi="Arial" w:cs="Arial"/>
          <w:spacing w:val="-10"/>
          <w:sz w:val="22"/>
          <w:szCs w:val="22"/>
        </w:rPr>
        <w:t xml:space="preserve"> </w:t>
      </w:r>
      <w:r w:rsidRPr="00887605">
        <w:rPr>
          <w:rFonts w:ascii="Arial" w:hAnsi="Arial" w:cs="Arial"/>
          <w:sz w:val="22"/>
          <w:szCs w:val="22"/>
        </w:rPr>
        <w:t>nome</w:t>
      </w:r>
      <w:r w:rsidRPr="00887605">
        <w:rPr>
          <w:rFonts w:ascii="Arial" w:hAnsi="Arial" w:cs="Arial"/>
          <w:spacing w:val="-9"/>
          <w:sz w:val="22"/>
          <w:szCs w:val="22"/>
        </w:rPr>
        <w:t xml:space="preserve"> </w:t>
      </w:r>
      <w:r w:rsidRPr="00887605">
        <w:rPr>
          <w:rFonts w:ascii="Arial" w:hAnsi="Arial" w:cs="Arial"/>
          <w:sz w:val="22"/>
          <w:szCs w:val="22"/>
        </w:rPr>
        <w:t>do</w:t>
      </w:r>
      <w:r w:rsidRPr="00887605">
        <w:rPr>
          <w:rFonts w:ascii="Arial" w:hAnsi="Arial" w:cs="Arial"/>
          <w:spacing w:val="-5"/>
          <w:sz w:val="22"/>
          <w:szCs w:val="22"/>
        </w:rPr>
        <w:t xml:space="preserve"> </w:t>
      </w:r>
      <w:r w:rsidRPr="00887605">
        <w:rPr>
          <w:rFonts w:ascii="Arial" w:hAnsi="Arial" w:cs="Arial"/>
          <w:sz w:val="22"/>
          <w:szCs w:val="22"/>
        </w:rPr>
        <w:t>tema,</w:t>
      </w:r>
      <w:r w:rsidRPr="00887605">
        <w:rPr>
          <w:rFonts w:ascii="Arial" w:hAnsi="Arial" w:cs="Arial"/>
          <w:spacing w:val="-7"/>
          <w:sz w:val="22"/>
          <w:szCs w:val="22"/>
        </w:rPr>
        <w:t xml:space="preserve"> </w:t>
      </w:r>
      <w:r w:rsidRPr="00887605">
        <w:rPr>
          <w:rFonts w:ascii="Arial" w:hAnsi="Arial" w:cs="Arial"/>
          <w:sz w:val="22"/>
          <w:szCs w:val="22"/>
        </w:rPr>
        <w:t>disponibilizado</w:t>
      </w:r>
      <w:r w:rsidRPr="00887605">
        <w:rPr>
          <w:rFonts w:ascii="Arial" w:hAnsi="Arial" w:cs="Arial"/>
          <w:spacing w:val="2"/>
          <w:sz w:val="22"/>
          <w:szCs w:val="22"/>
        </w:rPr>
        <w:t xml:space="preserve"> </w:t>
      </w:r>
      <w:r w:rsidRPr="00887605">
        <w:rPr>
          <w:rFonts w:ascii="Arial" w:hAnsi="Arial" w:cs="Arial"/>
          <w:sz w:val="22"/>
          <w:szCs w:val="22"/>
        </w:rPr>
        <w:t>em</w:t>
      </w:r>
      <w:r w:rsidRPr="00887605">
        <w:rPr>
          <w:rFonts w:ascii="Arial" w:hAnsi="Arial" w:cs="Arial"/>
          <w:spacing w:val="-4"/>
          <w:sz w:val="22"/>
          <w:szCs w:val="22"/>
        </w:rPr>
        <w:t xml:space="preserve"> </w:t>
      </w:r>
      <w:r w:rsidRPr="00887605">
        <w:rPr>
          <w:rFonts w:ascii="Arial" w:hAnsi="Arial" w:cs="Arial"/>
          <w:sz w:val="22"/>
          <w:szCs w:val="22"/>
        </w:rPr>
        <w:t xml:space="preserve">arquivo </w:t>
      </w:r>
      <w:proofErr w:type="spellStart"/>
      <w:r w:rsidRPr="00887605">
        <w:rPr>
          <w:rFonts w:ascii="Arial" w:hAnsi="Arial" w:cs="Arial"/>
          <w:i/>
          <w:iCs/>
          <w:sz w:val="22"/>
          <w:szCs w:val="22"/>
        </w:rPr>
        <w:t>shapefile</w:t>
      </w:r>
      <w:proofErr w:type="spellEnd"/>
      <w:r w:rsidRPr="00887605">
        <w:rPr>
          <w:rFonts w:ascii="Arial" w:hAnsi="Arial" w:cs="Arial"/>
          <w:sz w:val="22"/>
          <w:szCs w:val="22"/>
        </w:rPr>
        <w:t xml:space="preserve"> e em formato PDF.</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hd w:val="clear" w:color="auto" w:fill="FFFFFF"/>
        <w:autoSpaceDE/>
        <w:autoSpaceDN/>
        <w:spacing w:line="276" w:lineRule="auto"/>
        <w:jc w:val="both"/>
        <w:rPr>
          <w:rFonts w:ascii="Arial" w:hAnsi="Arial" w:cs="Arial"/>
          <w:sz w:val="22"/>
          <w:szCs w:val="22"/>
        </w:rPr>
      </w:pPr>
      <w:r w:rsidRPr="00887605">
        <w:rPr>
          <w:rFonts w:ascii="Arial" w:hAnsi="Arial" w:cs="Arial"/>
          <w:bCs/>
          <w:sz w:val="22"/>
          <w:szCs w:val="22"/>
        </w:rPr>
        <w:t>6.3. Após</w:t>
      </w:r>
      <w:r w:rsidRPr="00887605">
        <w:rPr>
          <w:rFonts w:ascii="Arial" w:hAnsi="Arial" w:cs="Arial"/>
          <w:sz w:val="22"/>
          <w:szCs w:val="22"/>
        </w:rPr>
        <w:t> a Reunião Técnica de Consolidação da elaboração ou revisão do PDM, os produtos deverão ser entregues em 02 (</w:t>
      </w:r>
      <w:r w:rsidRPr="00887605">
        <w:rPr>
          <w:rFonts w:ascii="Arial" w:hAnsi="Arial" w:cs="Arial"/>
          <w:i/>
          <w:sz w:val="22"/>
          <w:szCs w:val="22"/>
        </w:rPr>
        <w:t>duas</w:t>
      </w:r>
      <w:r w:rsidRPr="00887605">
        <w:rPr>
          <w:rFonts w:ascii="Arial" w:hAnsi="Arial" w:cs="Arial"/>
          <w:sz w:val="22"/>
          <w:szCs w:val="22"/>
        </w:rPr>
        <w:t>) vias impressas e em 02 (</w:t>
      </w:r>
      <w:r w:rsidRPr="00887605">
        <w:rPr>
          <w:rFonts w:ascii="Arial" w:hAnsi="Arial" w:cs="Arial"/>
          <w:i/>
          <w:sz w:val="22"/>
          <w:szCs w:val="22"/>
        </w:rPr>
        <w:t>duas</w:t>
      </w:r>
      <w:r w:rsidRPr="00887605">
        <w:rPr>
          <w:rFonts w:ascii="Arial" w:hAnsi="Arial" w:cs="Arial"/>
          <w:sz w:val="22"/>
          <w:szCs w:val="22"/>
        </w:rPr>
        <w:t>) vias em meio digital para o Município contratante, sendo 01 (</w:t>
      </w:r>
      <w:r w:rsidRPr="00887605">
        <w:rPr>
          <w:rFonts w:ascii="Arial" w:hAnsi="Arial" w:cs="Arial"/>
          <w:i/>
          <w:sz w:val="22"/>
          <w:szCs w:val="22"/>
        </w:rPr>
        <w:t>uma</w:t>
      </w:r>
      <w:r w:rsidRPr="00887605">
        <w:rPr>
          <w:rFonts w:ascii="Arial" w:hAnsi="Arial" w:cs="Arial"/>
          <w:sz w:val="22"/>
          <w:szCs w:val="22"/>
        </w:rPr>
        <w:t>) via para o poder executivo e 01 (</w:t>
      </w:r>
      <w:r w:rsidRPr="00887605">
        <w:rPr>
          <w:rFonts w:ascii="Arial" w:hAnsi="Arial" w:cs="Arial"/>
          <w:i/>
          <w:sz w:val="22"/>
          <w:szCs w:val="22"/>
        </w:rPr>
        <w:t>uma</w:t>
      </w:r>
      <w:r w:rsidRPr="00887605">
        <w:rPr>
          <w:rFonts w:ascii="Arial" w:hAnsi="Arial" w:cs="Arial"/>
          <w:sz w:val="22"/>
          <w:szCs w:val="22"/>
        </w:rPr>
        <w:t>) via para o poder legislativo.</w:t>
      </w:r>
    </w:p>
    <w:p w:rsidR="00887605" w:rsidRPr="00887605" w:rsidRDefault="00887605" w:rsidP="00887605">
      <w:pPr>
        <w:shd w:val="clear" w:color="auto" w:fill="FFFFFF"/>
        <w:autoSpaceDE/>
        <w:autoSpaceDN/>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 xml:space="preserve">6.4. Devem ser observadas as normas técnicas </w:t>
      </w:r>
      <w:r w:rsidRPr="00887605">
        <w:rPr>
          <w:rFonts w:ascii="Arial" w:hAnsi="Arial" w:cs="Arial"/>
          <w:sz w:val="22"/>
          <w:szCs w:val="22"/>
        </w:rPr>
        <w:t xml:space="preserve">e encadernado </w:t>
      </w:r>
      <w:r w:rsidRPr="00887605">
        <w:rPr>
          <w:rFonts w:ascii="Arial" w:hAnsi="Arial" w:cs="Arial"/>
          <w:bCs/>
          <w:sz w:val="22"/>
          <w:szCs w:val="22"/>
        </w:rPr>
        <w:t>em formato A-4 (</w:t>
      </w:r>
      <w:r w:rsidRPr="00887605">
        <w:rPr>
          <w:rFonts w:ascii="Arial" w:hAnsi="Arial" w:cs="Arial"/>
          <w:bCs/>
          <w:i/>
          <w:sz w:val="22"/>
          <w:szCs w:val="22"/>
        </w:rPr>
        <w:t>se possível em um único volume</w:t>
      </w:r>
      <w:r w:rsidRPr="00887605">
        <w:rPr>
          <w:rFonts w:ascii="Arial" w:hAnsi="Arial" w:cs="Arial"/>
          <w:bCs/>
          <w:sz w:val="22"/>
          <w:szCs w:val="22"/>
        </w:rPr>
        <w:t>), texto com orientação retrato, e quadros, tabelas, figuras e mapas em formato A-4 ou A-3 (</w:t>
      </w:r>
      <w:r w:rsidRPr="00887605">
        <w:rPr>
          <w:rFonts w:ascii="Arial" w:hAnsi="Arial" w:cs="Arial"/>
          <w:bCs/>
          <w:i/>
          <w:sz w:val="22"/>
          <w:szCs w:val="22"/>
        </w:rPr>
        <w:t>dobrado em A-4</w:t>
      </w:r>
      <w:r w:rsidRPr="00887605">
        <w:rPr>
          <w:rFonts w:ascii="Arial" w:hAnsi="Arial" w:cs="Arial"/>
          <w:bCs/>
          <w:sz w:val="22"/>
          <w:szCs w:val="22"/>
        </w:rPr>
        <w:t>)</w:t>
      </w:r>
      <w:r w:rsidRPr="00887605">
        <w:rPr>
          <w:rFonts w:ascii="Arial" w:hAnsi="Arial" w:cs="Arial"/>
          <w:sz w:val="22"/>
          <w:szCs w:val="22"/>
        </w:rPr>
        <w:t>, em 1 (</w:t>
      </w:r>
      <w:r w:rsidRPr="00887605">
        <w:rPr>
          <w:rFonts w:ascii="Arial" w:hAnsi="Arial" w:cs="Arial"/>
          <w:i/>
          <w:sz w:val="22"/>
          <w:szCs w:val="22"/>
        </w:rPr>
        <w:t>uma</w:t>
      </w:r>
      <w:r w:rsidRPr="00887605">
        <w:rPr>
          <w:rFonts w:ascii="Arial" w:hAnsi="Arial" w:cs="Arial"/>
          <w:sz w:val="22"/>
          <w:szCs w:val="22"/>
        </w:rPr>
        <w:t>) via impressa e em 1 (</w:t>
      </w:r>
      <w:r w:rsidRPr="00887605">
        <w:rPr>
          <w:rFonts w:ascii="Arial" w:hAnsi="Arial" w:cs="Arial"/>
          <w:i/>
          <w:sz w:val="22"/>
          <w:szCs w:val="22"/>
        </w:rPr>
        <w:t>uma</w:t>
      </w:r>
      <w:r w:rsidRPr="00887605">
        <w:rPr>
          <w:rFonts w:ascii="Arial" w:hAnsi="Arial" w:cs="Arial"/>
          <w:sz w:val="22"/>
          <w:szCs w:val="22"/>
        </w:rPr>
        <w:t>) via em meio digital para análise do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lastRenderedPageBreak/>
        <w:t xml:space="preserve">6.5. </w:t>
      </w:r>
      <w:r w:rsidRPr="00887605">
        <w:rPr>
          <w:rFonts w:ascii="Arial" w:hAnsi="Arial" w:cs="Arial"/>
          <w:bCs/>
          <w:sz w:val="22"/>
          <w:szCs w:val="22"/>
        </w:rPr>
        <w:t>Todo o material produzido, decorrente da execução d</w:t>
      </w:r>
      <w:r w:rsidRPr="00887605">
        <w:rPr>
          <w:rFonts w:ascii="Arial" w:hAnsi="Arial" w:cs="Arial"/>
          <w:sz w:val="22"/>
          <w:szCs w:val="22"/>
        </w:rPr>
        <w:t>o objeto do presente Termo de Referência</w:t>
      </w:r>
      <w:r w:rsidRPr="00887605">
        <w:rPr>
          <w:rFonts w:ascii="Arial" w:hAnsi="Arial" w:cs="Arial"/>
          <w:bCs/>
          <w:sz w:val="22"/>
          <w:szCs w:val="22"/>
        </w:rPr>
        <w:t>, ficará de posse e será propriedade do município contratante.</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6.6. Todo e qualquer custos para a completa e perfeita execução dos serviços, como deslocamentos, estadas, alimentação, material de consumo (exceto aqueles previstos no item 5.1.1), digitação, digitalização, cópias, encadernação, dentre outros, são da responsabilidade da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7 -  DIREITO À PUBLICIDADE E INFORMAÇÃO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7.1. O direito à informação obriga o Poder Público a prestar informações sobre todos os atos referentes ao processo de elaboração ou revisão do Plano Diretor, assim como fornecer as propostas preliminares do Plano e publicar a minuta de Projeto de Lei do Plano.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 Considerando o disposto acima, a empresa contratada deverá elaborar um portal/site específico para publicação e consulta de todos os atos referentes a elaboração ou revisão do plano diretor, tais como: legislações municipais, materiais produzidos, notícias, agenda de eventos/audiências, reuniões comunitárias, reuniões técnicas, questionários, enquetes, dentre outros necessários e obrigatórios conforme dispõe a legislação,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7.2.1. As informações acima exigidas também devem ser divulgadas em endereço eletrônico através do site institucional do município contratante, em link claro e objetivo referente a elaboração ou revisão do plano diretor,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bookmarkStart w:id="9" w:name="_Hlk104382579"/>
      <w:r w:rsidRPr="00887605">
        <w:rPr>
          <w:rFonts w:ascii="Arial" w:hAnsi="Arial" w:cs="Arial"/>
          <w:bCs/>
          <w:sz w:val="22"/>
          <w:szCs w:val="22"/>
        </w:rPr>
        <w:t>7.2.2.  A elaboração do portal/site deverá ocorrer no momento que a contratada iniciar os serviços contidos neste termo de referência.</w:t>
      </w:r>
    </w:p>
    <w:bookmarkEnd w:id="9"/>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bookmarkStart w:id="10" w:name="_Hlk104382075"/>
      <w:r w:rsidRPr="00887605">
        <w:rPr>
          <w:rFonts w:ascii="Arial" w:hAnsi="Arial" w:cs="Arial"/>
          <w:b/>
          <w:sz w:val="22"/>
          <w:szCs w:val="22"/>
          <w:u w:val="single"/>
        </w:rPr>
        <w:t>8 – CONSULTA PÚBLICA</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sz w:val="22"/>
          <w:szCs w:val="22"/>
        </w:rPr>
      </w:pPr>
      <w:bookmarkStart w:id="11" w:name="_Hlk104382499"/>
      <w:r w:rsidRPr="00887605">
        <w:rPr>
          <w:rFonts w:ascii="Arial" w:hAnsi="Arial" w:cs="Arial"/>
          <w:sz w:val="22"/>
          <w:szCs w:val="22"/>
        </w:rPr>
        <w:t xml:space="preserve">8.1. A empresa contratada deverá disponibilizar no portal ou site que será elaborado pela mesma no início dos serviços a serem prestados, com antecedência de publicidade mínima de 30 (trinta) dias anterior a realização de cada Audiência Pública, que servirá como base para </w:t>
      </w:r>
      <w:r w:rsidRPr="00887605">
        <w:rPr>
          <w:rFonts w:ascii="Arial" w:hAnsi="Arial" w:cs="Arial"/>
          <w:b/>
          <w:bCs/>
          <w:sz w:val="22"/>
          <w:szCs w:val="22"/>
        </w:rPr>
        <w:t>consulta pública</w:t>
      </w:r>
      <w:r w:rsidRPr="00887605">
        <w:rPr>
          <w:rFonts w:ascii="Arial" w:hAnsi="Arial" w:cs="Arial"/>
          <w:sz w:val="22"/>
          <w:szCs w:val="22"/>
        </w:rPr>
        <w:t>, devendo abranger todos os conteúdos e documentos que serão apresentados e/ou debatidos nas Audiências.</w:t>
      </w:r>
    </w:p>
    <w:bookmarkEnd w:id="10"/>
    <w:bookmarkEnd w:id="11"/>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9 – FUNDAMENTAÇÕES LEGAIS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9.1. A elaboração ou revisão do plano diretor municipal deve ser fundamentado legalmente, com base na legislação de escalas federal, estadual e municipal vigentes, incluindo ainda, portarias, decretos e normativas específicas. A seguir seguem algumas legislações pertinentes: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Federal: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Federal (1988)</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 10.257/2001 - Estatuto das Cidades;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6.766/1989 - Parcelamento do Solo Urbano;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lastRenderedPageBreak/>
        <w:t xml:space="preserve">- Lei Nº 10.406/2002 - Código Civil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1" w:history="1">
        <w:r w:rsidRPr="00887605">
          <w:rPr>
            <w:rFonts w:ascii="Arial" w:hAnsi="Arial" w:cs="Arial"/>
            <w:sz w:val="22"/>
            <w:szCs w:val="22"/>
          </w:rPr>
          <w:t>Lei Nº 12.651/2012</w:t>
        </w:r>
      </w:hyperlink>
      <w:r w:rsidRPr="00887605">
        <w:rPr>
          <w:rFonts w:ascii="Arial" w:hAnsi="Arial" w:cs="Arial"/>
          <w:sz w:val="22"/>
          <w:szCs w:val="22"/>
        </w:rPr>
        <w:t xml:space="preserve"> - Código Florestal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Lei Nº </w:t>
      </w:r>
      <w:hyperlink r:id="rId12" w:history="1">
        <w:r w:rsidRPr="00887605">
          <w:rPr>
            <w:rFonts w:ascii="Arial" w:hAnsi="Arial" w:cs="Arial"/>
            <w:sz w:val="22"/>
            <w:szCs w:val="22"/>
          </w:rPr>
          <w:t>13.146/2015</w:t>
        </w:r>
      </w:hyperlink>
      <w:r w:rsidRPr="00887605">
        <w:rPr>
          <w:rFonts w:ascii="Arial" w:hAnsi="Arial" w:cs="Arial"/>
          <w:sz w:val="22"/>
          <w:szCs w:val="22"/>
        </w:rPr>
        <w:t xml:space="preserve"> - Estatuto da Pessoa com Deficiência;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3" w:history="1">
        <w:r w:rsidRPr="00887605">
          <w:rPr>
            <w:rFonts w:ascii="Arial" w:hAnsi="Arial" w:cs="Arial"/>
            <w:sz w:val="22"/>
            <w:szCs w:val="22"/>
          </w:rPr>
          <w:t>Lei Nº 12.527/2011</w:t>
        </w:r>
      </w:hyperlink>
      <w:r w:rsidRPr="00887605">
        <w:rPr>
          <w:rFonts w:ascii="Arial" w:hAnsi="Arial" w:cs="Arial"/>
          <w:sz w:val="22"/>
          <w:szCs w:val="22"/>
        </w:rPr>
        <w:t xml:space="preserve"> – Revoga art. Da Constituição Federal;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4" w:history="1">
        <w:r w:rsidRPr="00887605">
          <w:rPr>
            <w:rFonts w:ascii="Arial" w:hAnsi="Arial" w:cs="Arial"/>
            <w:sz w:val="22"/>
            <w:szCs w:val="22"/>
          </w:rPr>
          <w:t>Lei Nº 10.098/2000</w:t>
        </w:r>
      </w:hyperlink>
      <w:r w:rsidRPr="00887605">
        <w:rPr>
          <w:rFonts w:ascii="Arial" w:hAnsi="Arial" w:cs="Arial"/>
          <w:sz w:val="22"/>
          <w:szCs w:val="22"/>
        </w:rPr>
        <w:t> – Acessibilidade;</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13.465/2017 - Regularização fundiária rural 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9.503 - Código de Trânsito Brasileiro;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5" w:history="1">
        <w:r w:rsidRPr="00887605">
          <w:rPr>
            <w:rFonts w:ascii="Arial" w:hAnsi="Arial" w:cs="Arial"/>
            <w:sz w:val="22"/>
            <w:szCs w:val="22"/>
          </w:rPr>
          <w:t>Lei Nº 11.445</w:t>
        </w:r>
      </w:hyperlink>
      <w:r w:rsidRPr="00887605">
        <w:rPr>
          <w:rFonts w:ascii="Arial" w:hAnsi="Arial" w:cs="Arial"/>
          <w:sz w:val="22"/>
          <w:szCs w:val="22"/>
        </w:rPr>
        <w:t>/2007; Lei Nº 10.026/2020 - Saneamento Básico (NBR 7229 /1993 e NBR 13969/1997);</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12.305/2010 - Política Nacional de Resíduos Sólidos;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12.587/2012 - Política Nacional de Mobilidade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12.608/2012 - Política Nacional de Proteção e Defesa Civil – PNPDEC;</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6" w:history="1">
        <w:r w:rsidRPr="00887605">
          <w:rPr>
            <w:rFonts w:ascii="Arial" w:hAnsi="Arial" w:cs="Arial"/>
            <w:sz w:val="22"/>
            <w:szCs w:val="22"/>
          </w:rPr>
          <w:t>Lei Nº 13.726/2018</w:t>
        </w:r>
      </w:hyperlink>
      <w:r w:rsidRPr="00887605">
        <w:rPr>
          <w:rFonts w:ascii="Arial" w:hAnsi="Arial" w:cs="Arial"/>
          <w:sz w:val="22"/>
          <w:szCs w:val="22"/>
        </w:rPr>
        <w:t xml:space="preserve"> - Desburocratização e Simplificação;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Conselho das Cidades (</w:t>
      </w:r>
      <w:proofErr w:type="spellStart"/>
      <w:r w:rsidRPr="00887605">
        <w:rPr>
          <w:rFonts w:ascii="Arial" w:hAnsi="Arial" w:cs="Arial"/>
          <w:sz w:val="22"/>
          <w:szCs w:val="22"/>
        </w:rPr>
        <w:t>ConCidades</w:t>
      </w:r>
      <w:proofErr w:type="spellEnd"/>
      <w:r w:rsidRPr="00887605">
        <w:rPr>
          <w:rFonts w:ascii="Arial" w:hAnsi="Arial" w:cs="Arial"/>
          <w:sz w:val="22"/>
          <w:szCs w:val="22"/>
        </w:rPr>
        <w:t>)</w:t>
      </w:r>
    </w:p>
    <w:p w:rsidR="00887605" w:rsidRPr="00887605" w:rsidRDefault="00887605" w:rsidP="00887605">
      <w:pPr>
        <w:pStyle w:val="Corpodetexto"/>
        <w:tabs>
          <w:tab w:val="left" w:pos="0"/>
        </w:tabs>
        <w:spacing w:line="276" w:lineRule="auto"/>
        <w:rPr>
          <w:rFonts w:ascii="Arial" w:hAnsi="Arial" w:cs="Arial"/>
          <w:sz w:val="22"/>
          <w:szCs w:val="22"/>
          <w:u w:val="single"/>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Estadual: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Estadual de Santa Catarina (1989);</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17492/2018 - Parcelamento do Solo;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proofErr w:type="spellStart"/>
      <w:r w:rsidRPr="00887605">
        <w:rPr>
          <w:rFonts w:ascii="Arial" w:hAnsi="Arial" w:cs="Arial"/>
          <w:sz w:val="22"/>
          <w:szCs w:val="22"/>
        </w:rPr>
        <w:t>IN’s</w:t>
      </w:r>
      <w:proofErr w:type="spellEnd"/>
      <w:r w:rsidRPr="00887605">
        <w:rPr>
          <w:rFonts w:ascii="Arial" w:hAnsi="Arial" w:cs="Arial"/>
          <w:sz w:val="22"/>
          <w:szCs w:val="22"/>
        </w:rPr>
        <w:t xml:space="preserve"> Corpo de Bombeiros Militar do Estado de Santa Catarina - </w:t>
      </w:r>
      <w:r w:rsidRPr="00887605">
        <w:rPr>
          <w:rFonts w:ascii="Arial" w:hAnsi="Arial" w:cs="Arial"/>
          <w:sz w:val="22"/>
          <w:szCs w:val="22"/>
          <w:lang w:eastAsia="zh-CN"/>
        </w:rPr>
        <w:fldChar w:fldCharType="begin"/>
      </w:r>
      <w:r w:rsidRPr="00887605">
        <w:rPr>
          <w:rFonts w:ascii="Arial" w:hAnsi="Arial" w:cs="Arial"/>
          <w:sz w:val="22"/>
          <w:szCs w:val="22"/>
          <w:lang w:eastAsia="zh-CN"/>
        </w:rPr>
        <w:instrText xml:space="preserve"> HYPERLINK "https://www.cbm.sc.gov.br/index.php/sci/instrucoes-normativas" </w:instrText>
      </w:r>
      <w:r w:rsidRPr="00887605">
        <w:rPr>
          <w:rFonts w:ascii="Arial" w:hAnsi="Arial" w:cs="Arial"/>
          <w:sz w:val="22"/>
          <w:szCs w:val="22"/>
          <w:lang w:eastAsia="zh-CN"/>
        </w:rPr>
        <w:fldChar w:fldCharType="separate"/>
      </w:r>
      <w:r w:rsidRPr="00887605">
        <w:rPr>
          <w:rFonts w:ascii="Arial" w:hAnsi="Arial" w:cs="Arial"/>
          <w:sz w:val="22"/>
          <w:szCs w:val="22"/>
        </w:rPr>
        <w:t xml:space="preserve">CBMSC. </w:t>
      </w:r>
    </w:p>
    <w:p w:rsidR="00887605" w:rsidRPr="00887605" w:rsidRDefault="00887605" w:rsidP="00887605">
      <w:pPr>
        <w:pStyle w:val="Corpodetexto"/>
        <w:tabs>
          <w:tab w:val="left" w:pos="0"/>
        </w:tabs>
        <w:spacing w:line="276" w:lineRule="auto"/>
        <w:rPr>
          <w:rFonts w:ascii="Arial" w:hAnsi="Arial" w:cs="Arial"/>
          <w:sz w:val="22"/>
          <w:szCs w:val="22"/>
          <w:lang w:eastAsia="zh-CN"/>
        </w:rPr>
      </w:pPr>
      <w:r w:rsidRPr="00887605">
        <w:rPr>
          <w:rFonts w:ascii="Arial" w:hAnsi="Arial" w:cs="Arial"/>
          <w:sz w:val="22"/>
          <w:szCs w:val="22"/>
          <w:lang w:eastAsia="zh-CN"/>
        </w:rPr>
        <w:fldChar w:fldCharType="end"/>
      </w: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Municipal: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Todas as Leis Municipais vigentes que são pertinentes a elaboração ou revisão do Plano Diretor.</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10 – DO ORÇAMENTO ESTIMADO E RECURSOS ORÇAMENTÁRIOS E FINANCEIROS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A1541E">
      <w:pPr>
        <w:spacing w:line="276" w:lineRule="auto"/>
        <w:jc w:val="both"/>
        <w:rPr>
          <w:rFonts w:ascii="Arial" w:hAnsi="Arial" w:cs="Arial"/>
          <w:sz w:val="22"/>
          <w:szCs w:val="22"/>
        </w:rPr>
      </w:pPr>
      <w:r w:rsidRPr="00887605">
        <w:rPr>
          <w:rFonts w:ascii="Arial" w:hAnsi="Arial" w:cs="Arial"/>
          <w:sz w:val="22"/>
          <w:szCs w:val="22"/>
        </w:rPr>
        <w:t xml:space="preserve">10.1. O valor máximo admitido para contratação dos serviços, objeto da presente licitação é de </w:t>
      </w:r>
      <w:r w:rsidRPr="00887605">
        <w:rPr>
          <w:rFonts w:ascii="Arial" w:hAnsi="Arial" w:cs="Arial"/>
          <w:b/>
          <w:bCs/>
          <w:sz w:val="22"/>
          <w:szCs w:val="22"/>
        </w:rPr>
        <w:t xml:space="preserve">R$ </w:t>
      </w:r>
      <w:r w:rsidR="00A1541E">
        <w:rPr>
          <w:rFonts w:ascii="Arial" w:hAnsi="Arial" w:cs="Arial"/>
          <w:b/>
          <w:bCs/>
          <w:sz w:val="22"/>
          <w:szCs w:val="22"/>
        </w:rPr>
        <w:t>14.826,83</w:t>
      </w:r>
      <w:r w:rsidRPr="00887605">
        <w:rPr>
          <w:rFonts w:ascii="Arial" w:hAnsi="Arial" w:cs="Arial"/>
          <w:b/>
          <w:bCs/>
          <w:sz w:val="22"/>
          <w:szCs w:val="22"/>
        </w:rPr>
        <w:t xml:space="preserve"> (</w:t>
      </w:r>
      <w:r w:rsidR="00A1541E">
        <w:rPr>
          <w:rFonts w:ascii="Arial" w:hAnsi="Arial" w:cs="Arial"/>
          <w:b/>
          <w:bCs/>
          <w:sz w:val="22"/>
          <w:szCs w:val="22"/>
        </w:rPr>
        <w:t>Quatorze mil e oitocentos e vinte e seis reais e oitenta e três centavos</w:t>
      </w:r>
      <w:r w:rsidRPr="00887605">
        <w:rPr>
          <w:rFonts w:ascii="Arial" w:hAnsi="Arial" w:cs="Arial"/>
          <w:b/>
          <w:bCs/>
          <w:sz w:val="22"/>
          <w:szCs w:val="22"/>
        </w:rPr>
        <w:t xml:space="preserve">) para o item 01. </w:t>
      </w:r>
    </w:p>
    <w:p w:rsidR="00887605" w:rsidRDefault="00887605" w:rsidP="00887605">
      <w:pPr>
        <w:spacing w:line="276" w:lineRule="auto"/>
        <w:jc w:val="both"/>
        <w:rPr>
          <w:rFonts w:ascii="Arial" w:hAnsi="Arial" w:cs="Arial"/>
          <w:sz w:val="22"/>
          <w:szCs w:val="22"/>
        </w:rPr>
      </w:pPr>
      <w:r w:rsidRPr="00887605">
        <w:rPr>
          <w:rFonts w:ascii="Arial" w:hAnsi="Arial" w:cs="Arial"/>
          <w:sz w:val="22"/>
          <w:szCs w:val="22"/>
        </w:rPr>
        <w:t>10.2. Os Recursos orçamentários serão atendidos pelas dotaçõ</w:t>
      </w:r>
      <w:r w:rsidR="00A1541E">
        <w:rPr>
          <w:rFonts w:ascii="Arial" w:hAnsi="Arial" w:cs="Arial"/>
          <w:sz w:val="22"/>
          <w:szCs w:val="22"/>
        </w:rPr>
        <w:t>es dos orçamentos vigentes.</w:t>
      </w:r>
    </w:p>
    <w:p w:rsidR="00561359" w:rsidRPr="00887605" w:rsidRDefault="00561359"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u w:val="single"/>
        </w:rPr>
      </w:pPr>
      <w:bookmarkStart w:id="12" w:name="_Hlk9330297"/>
      <w:r w:rsidRPr="00887605">
        <w:rPr>
          <w:rFonts w:ascii="Arial" w:hAnsi="Arial" w:cs="Arial"/>
          <w:b/>
          <w:sz w:val="22"/>
          <w:szCs w:val="22"/>
          <w:u w:val="single"/>
        </w:rPr>
        <w:t>11 – DA FORMA DE PAGAMENTO</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11.1. Os pagamentos serão realizados no prazo de até 30 (trinta) dias </w:t>
      </w:r>
      <w:bookmarkStart w:id="13" w:name="_Hlk104382777"/>
      <w:r w:rsidRPr="00887605">
        <w:rPr>
          <w:rFonts w:ascii="Arial" w:hAnsi="Arial" w:cs="Arial"/>
          <w:sz w:val="22"/>
          <w:szCs w:val="22"/>
        </w:rPr>
        <w:t>após prestação dos serviços e envio dos documentos solicitados neste termo de referência</w:t>
      </w:r>
      <w:bookmarkEnd w:id="13"/>
      <w:r w:rsidRPr="00887605">
        <w:rPr>
          <w:rFonts w:ascii="Arial" w:hAnsi="Arial" w:cs="Arial"/>
          <w:sz w:val="22"/>
          <w:szCs w:val="22"/>
        </w:rPr>
        <w:t>, conforme ordem cronológica de pagamento, de acordo com os percentuais abaixo: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887605" w:rsidRPr="00887605" w:rsidRDefault="00887605" w:rsidP="00887605">
      <w:pPr>
        <w:pStyle w:val="western"/>
        <w:tabs>
          <w:tab w:val="left" w:pos="1276"/>
        </w:tabs>
        <w:spacing w:before="0" w:line="276" w:lineRule="auto"/>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lastRenderedPageBreak/>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 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11.2.1. 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“Art. 43. Na contratação de serviços de consultoria, assessoria, assistência técnica, capacitação, produção, promoção de eventos, seminários e congêneres, devem ser discriminadas: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11.2.2. 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11.3. 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11.4. As notas fiscais deverão ser emitidas para razão social e CNPJ de cada município consorciado solicitante, dados estes que serão disponibilizados pelos próprios municípios quando da emissão do contrato.</w:t>
      </w:r>
    </w:p>
    <w:p w:rsidR="00887605" w:rsidRPr="00887605" w:rsidRDefault="00887605" w:rsidP="00887605">
      <w:pPr>
        <w:spacing w:line="276" w:lineRule="auto"/>
        <w:jc w:val="both"/>
        <w:rPr>
          <w:rFonts w:ascii="Arial" w:hAnsi="Arial" w:cs="Arial"/>
          <w:sz w:val="22"/>
          <w:szCs w:val="22"/>
        </w:rPr>
      </w:pPr>
    </w:p>
    <w:p w:rsidR="00887605" w:rsidRPr="00887605" w:rsidRDefault="00CE0246" w:rsidP="00887605">
      <w:pPr>
        <w:spacing w:line="276" w:lineRule="auto"/>
        <w:jc w:val="both"/>
        <w:rPr>
          <w:rFonts w:ascii="Arial" w:hAnsi="Arial" w:cs="Arial"/>
          <w:sz w:val="22"/>
          <w:szCs w:val="22"/>
        </w:rPr>
      </w:pPr>
      <w:r>
        <w:rPr>
          <w:rFonts w:ascii="Arial" w:hAnsi="Arial" w:cs="Arial"/>
          <w:sz w:val="22"/>
          <w:szCs w:val="22"/>
        </w:rPr>
        <w:t>11.5. O Município</w:t>
      </w:r>
      <w:r w:rsidR="00887605" w:rsidRPr="00887605">
        <w:rPr>
          <w:rFonts w:ascii="Arial" w:hAnsi="Arial" w:cs="Arial"/>
          <w:sz w:val="22"/>
          <w:szCs w:val="22"/>
        </w:rPr>
        <w:t xml:space="preserve"> </w:t>
      </w:r>
      <w:r>
        <w:rPr>
          <w:rFonts w:ascii="Arial" w:hAnsi="Arial" w:cs="Arial"/>
          <w:sz w:val="22"/>
          <w:szCs w:val="22"/>
        </w:rPr>
        <w:t>não se responsabiliza pelo atraso do pagamento no caso</w:t>
      </w:r>
      <w:r w:rsidR="00887605"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spacing w:line="276" w:lineRule="auto"/>
        <w:jc w:val="both"/>
        <w:rPr>
          <w:rFonts w:ascii="Arial" w:hAnsi="Arial" w:cs="Arial"/>
          <w:b/>
          <w:sz w:val="22"/>
          <w:szCs w:val="22"/>
          <w:u w:val="single"/>
        </w:rPr>
      </w:pPr>
    </w:p>
    <w:bookmarkEnd w:id="12"/>
    <w:p w:rsidR="00887605" w:rsidRPr="00B135A5" w:rsidRDefault="00887605" w:rsidP="00887605">
      <w:pPr>
        <w:spacing w:line="276" w:lineRule="auto"/>
        <w:jc w:val="both"/>
        <w:rPr>
          <w:rFonts w:ascii="Arial" w:hAnsi="Arial" w:cs="Arial"/>
          <w:b/>
          <w:bCs/>
          <w:sz w:val="22"/>
          <w:szCs w:val="22"/>
          <w:u w:val="single"/>
        </w:rPr>
      </w:pPr>
      <w:r w:rsidRPr="00B135A5">
        <w:rPr>
          <w:rFonts w:ascii="Arial" w:hAnsi="Arial" w:cs="Arial"/>
          <w:b/>
          <w:bCs/>
          <w:sz w:val="22"/>
          <w:szCs w:val="22"/>
          <w:u w:val="single"/>
        </w:rPr>
        <w:t>12. EQUIPE TÉCNICA MUNICIPAL (ETM)</w:t>
      </w:r>
    </w:p>
    <w:p w:rsidR="00887605" w:rsidRPr="00B135A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B135A5">
        <w:rPr>
          <w:rFonts w:ascii="Arial" w:hAnsi="Arial" w:cs="Arial"/>
          <w:bCs/>
          <w:sz w:val="22"/>
          <w:szCs w:val="22"/>
        </w:rPr>
        <w:t>12.1. O município contratante deverá designar comissão técnica formada por profissionais de áreas afins ao estudo, disponíveis no quadro de funcionários do município. Essa comissão deverá ser nomeada pela autoridade competente do município através de portaria, resolução, decreto ou documento equivalente. Esta comissão deverá ser composta por representantes das unidades organizacionais, da estrutura administrativa do município, por exemplo: administração; finanças; contabilidade; tributação; orçamento; obras; planejamento; jurídico; saúde; educação; promoção social; meio ambiente; agricultura; serviços urbanos.</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lastRenderedPageBreak/>
        <w:t xml:space="preserve">12.2. Entre os (as) integrantes da ETM, deverá ser </w:t>
      </w:r>
      <w:proofErr w:type="gramStart"/>
      <w:r w:rsidRPr="00887605">
        <w:rPr>
          <w:rFonts w:ascii="Arial" w:hAnsi="Arial" w:cs="Arial"/>
          <w:bCs/>
          <w:sz w:val="22"/>
          <w:szCs w:val="22"/>
        </w:rPr>
        <w:t>designado(</w:t>
      </w:r>
      <w:proofErr w:type="gramEnd"/>
      <w:r w:rsidRPr="00887605">
        <w:rPr>
          <w:rFonts w:ascii="Arial" w:hAnsi="Arial" w:cs="Arial"/>
          <w:bCs/>
          <w:sz w:val="22"/>
          <w:szCs w:val="22"/>
        </w:rPr>
        <w:t>a) um(a) profissional, integrante do CAU ou CREA, para ser o(a) Coordenador(a) da ETM.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12.3. Esta equipe participará ao longo de todo o processo de elaboração ou revisão do PDM, e dará suporte para a realização de todas as tarefas e atividades previstas.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13 - CONSELHO MUNICIPAL DE PLANEJAMENTO (CMP)</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13.1. O CMP, juntamente com a ETM, deverá acompanhar e opinar nas diferentes fases do processo da elaboração ou revisão do PDM, e posteriormente, contribuir para a revisão ou elaboração dos instrumentos legais de sua criação, no que se refere às suas atribuições, composição e funcionamento.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
          <w:bCs/>
          <w:sz w:val="22"/>
          <w:szCs w:val="22"/>
        </w:rPr>
        <w:t xml:space="preserve">Observação: </w:t>
      </w:r>
      <w:r w:rsidRPr="00887605">
        <w:rPr>
          <w:rFonts w:ascii="Arial" w:hAnsi="Arial" w:cs="Arial"/>
          <w:sz w:val="22"/>
          <w:szCs w:val="22"/>
        </w:rPr>
        <w:t>Poderá ser instituído, por ato do poder executivo, um Grupo de Acompanhamento – (GA) para elaboração e revisão do PDM, a ser integrado pelos representantes do poder público federal, estadual, concessionárias de serviços públicos, Câmara de Vereadores e das associações representativas dos vários segmentos da comunidade, atuantes no território do município.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14 - DAS OBRIGAÇÕES DA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 São obrigações da CONTRATADA, além de outras inerentes ou decorrentes da presente contratação: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14.1.1. Providenciar todos os recursos e insumos necessários ao perfeito cumprimento do objeto contratado, devendo estar incluídas no preço proposto todas as despesas com encargos fiscais, encargos sociais e trabalhistas, previdenciários, todos os tributos incidentes e demais encargos, inclusive benefícios, taxa de administração e lucro, ou seja, todos os custos diretos e indiretos, mesmo os não especificados, necessários ao perfeito fornecimento do objeto pela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14.1.2. Fornecer o objeto em estrita conformidade com as disposições e especificações do presente Edital, Termo de Referência, Proposta de Preços apresentada e nas demais legislações aplicáveis à natureza do objeto ora registrado;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14.1.3. Assumir a responsabilidade de ordem administrativa, cível e penal, por atos ou omissões que causem danos à Administração ou à terceiros, seja por culpa ou dolo, resultante do fornecimento do objeto desta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14.1.4. Manter, durante toda a execução do presente objeto, compatibilidade com as obrigações assumidas, além de todas as condições de habilitação e qualificação exigidas na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14.1.5. Comunicar por escrito à CONTRATANTE qualquer problema ocorrido na</w:t>
      </w:r>
      <w:r w:rsidR="00976616">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14.1.6. Atender aos chamados da CONTRATANTE, visando efetuar reparos em eventuais erros cometidos na execução do objeto do contrato/Ata de Registro de Preços;</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14.1.7. Acatar a fiscalização do objeto contratado que deverá ter suas solicitações atendidas imediatamente;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14.1.8. 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14.1.9. </w:t>
      </w:r>
      <w:proofErr w:type="gramStart"/>
      <w:r w:rsidRPr="00887605">
        <w:rPr>
          <w:rFonts w:ascii="Arial" w:hAnsi="Arial" w:cs="Arial"/>
          <w:color w:val="000000"/>
          <w:sz w:val="22"/>
          <w:szCs w:val="22"/>
        </w:rPr>
        <w:t>revisar</w:t>
      </w:r>
      <w:proofErr w:type="gramEnd"/>
      <w:r w:rsidRPr="00887605">
        <w:rPr>
          <w:rFonts w:ascii="Arial" w:hAnsi="Arial" w:cs="Arial"/>
          <w:color w:val="000000"/>
          <w:sz w:val="22"/>
          <w:szCs w:val="22"/>
        </w:rPr>
        <w:t xml:space="preserve"> o Plano Diretor do Município, considerando suas áreas urbanas e rurais;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14.1.10. Identificar problemas físicos, sociais ou econômicos e apresentar possíveis soluções;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14.1.11. Examinar a legislação urbanística e adequá-la às novas propostas do Plano;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14.1.12. 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14.1.13. Adotar metodologia que assegure a participação da comunidade;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14.1.14. Elaborar Plano de Mídia sob supervisão e aprovação das equipes municipais, a ser utilizado na divulgação dos trabalhos, a partir de sua aprovação;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14.1.15. Mobilizar, sensibilizar e capacitar os atores sociais e articular parceiros, bem como realizar reuniões, debates, consultas e oficinas para discussão do processo de elaboração ou revisão do Plano Diretor;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14.1.16. Realizar oficinas de capacitação das equipes de apoio local e dos grupos de trabalho do município;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14.1.17. Propiciar acesso livre aos documentos e informações produzidos;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14.1.18. Dar publicidade aos documentos e informações;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14.1.19. 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14.1.20. 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14.1.21. Seguir a forma jurídica padrão das minutas de projetos de leis, contendo mensagem de encaminhamento a Câmara de Vereadores;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sidR="000B367A">
        <w:rPr>
          <w:rFonts w:ascii="Arial" w:hAnsi="Arial" w:cs="Arial"/>
          <w:b/>
          <w:sz w:val="22"/>
          <w:szCs w:val="22"/>
          <w:u w:val="single"/>
        </w:rPr>
        <w:t>MUNICÍPIO</w:t>
      </w:r>
    </w:p>
    <w:p w:rsidR="00887605" w:rsidRPr="00887605" w:rsidRDefault="000B367A" w:rsidP="00887605">
      <w:pPr>
        <w:pStyle w:val="Corpodetexto"/>
        <w:spacing w:after="240" w:line="276" w:lineRule="auto"/>
        <w:rPr>
          <w:rFonts w:ascii="Arial" w:hAnsi="Arial" w:cs="Arial"/>
          <w:sz w:val="22"/>
          <w:szCs w:val="22"/>
        </w:rPr>
      </w:pPr>
      <w:r>
        <w:rPr>
          <w:rFonts w:ascii="Arial" w:hAnsi="Arial" w:cs="Arial"/>
          <w:sz w:val="22"/>
          <w:szCs w:val="22"/>
        </w:rPr>
        <w:t>15.1. Ao MUNICÍPIO</w:t>
      </w:r>
      <w:r w:rsidR="00887605" w:rsidRPr="00887605">
        <w:rPr>
          <w:rFonts w:ascii="Arial" w:hAnsi="Arial" w:cs="Arial"/>
          <w:sz w:val="22"/>
          <w:szCs w:val="22"/>
        </w:rPr>
        <w:t xml:space="preserve"> </w:t>
      </w:r>
      <w:r>
        <w:rPr>
          <w:rFonts w:ascii="Arial" w:hAnsi="Arial" w:cs="Arial"/>
          <w:sz w:val="22"/>
          <w:szCs w:val="22"/>
        </w:rPr>
        <w:t>constitui as</w:t>
      </w:r>
      <w:r w:rsidR="00887605" w:rsidRPr="00887605">
        <w:rPr>
          <w:rFonts w:ascii="Arial" w:hAnsi="Arial" w:cs="Arial"/>
          <w:sz w:val="22"/>
          <w:szCs w:val="22"/>
        </w:rPr>
        <w:t xml:space="preserve"> seguinte</w:t>
      </w:r>
      <w:r>
        <w:rPr>
          <w:rFonts w:ascii="Arial" w:hAnsi="Arial" w:cs="Arial"/>
          <w:sz w:val="22"/>
          <w:szCs w:val="22"/>
        </w:rPr>
        <w:t>s</w:t>
      </w:r>
      <w:r w:rsidR="00887605" w:rsidRPr="00887605">
        <w:rPr>
          <w:rFonts w:ascii="Arial" w:hAnsi="Arial" w:cs="Arial"/>
          <w:spacing w:val="-26"/>
          <w:sz w:val="22"/>
          <w:szCs w:val="22"/>
        </w:rPr>
        <w:t xml:space="preserve"> </w:t>
      </w:r>
      <w:r w:rsidR="00887605" w:rsidRPr="00887605">
        <w:rPr>
          <w:rFonts w:ascii="Arial" w:hAnsi="Arial" w:cs="Arial"/>
          <w:sz w:val="22"/>
          <w:szCs w:val="22"/>
        </w:rPr>
        <w:t>obrigações:</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lastRenderedPageBreak/>
        <w:t>15.1.1. 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15.1.2. Dar à CONTRATADA as condições necessárias à regular exec</w:t>
      </w:r>
      <w:r w:rsidR="000B367A">
        <w:rPr>
          <w:rFonts w:ascii="Arial" w:hAnsi="Arial" w:cs="Arial"/>
          <w:sz w:val="22"/>
          <w:szCs w:val="22"/>
        </w:rPr>
        <w:t>ução do contrato</w:t>
      </w:r>
      <w:r w:rsidRPr="00887605">
        <w:rPr>
          <w:rFonts w:ascii="Arial" w:hAnsi="Arial" w:cs="Arial"/>
          <w:sz w:val="22"/>
          <w:szCs w:val="22"/>
        </w:rPr>
        <w:t>;</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 xml:space="preserve">15.1.3. Definir equipe técnica municipal que será envolvida no projeto e a definição do setor ou grupo de coordenação política do Plano que vai participar e interagir;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15.1.4. Definir espaço físico de fácil acesso público adequado às reuniões de coordenação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15.1.5. Disponibilizar dados e indicadores dos municípios, legislação urbanística e tributária vigentes;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15.1.6. 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15.1.7. Informar os programas e projetos implantados e a serem implantados no município e na região;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15.1.8. Definir os núcleos municipais com identidade territorial para facilitar o processo de participação na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15.1.9. Identificar as instituições parceiras através de listagem das representações civis e políticas que poderão contribuir com o processo de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15.1.10. Participar de todo processo de elaboração ou revisão do Plano, convocando para as reuniões, debates, consultas, oficinas e audiência pública os agentes políticos e sociais locais.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16 - FISCALIZAÇÃO E SUPERVISÃO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16.1. A fiscalização dos serviços será de responsabilidade do município contratante, por meio de profissional legalmente habilitado (a), com formação em Engenharia Civil ou Arquitetura e Urbanismo. </w:t>
      </w:r>
      <w:proofErr w:type="gramStart"/>
      <w:r w:rsidRPr="00887605">
        <w:rPr>
          <w:rFonts w:ascii="Arial" w:hAnsi="Arial" w:cs="Arial"/>
          <w:sz w:val="22"/>
          <w:szCs w:val="22"/>
        </w:rPr>
        <w:t>O(</w:t>
      </w:r>
      <w:proofErr w:type="gramEnd"/>
      <w:r w:rsidRPr="00887605">
        <w:rPr>
          <w:rFonts w:ascii="Arial" w:hAnsi="Arial" w:cs="Arial"/>
          <w:sz w:val="22"/>
          <w:szCs w:val="22"/>
        </w:rPr>
        <w:t>A) técnico(a) designado(a) responsável pela fiscalização dos serviços será o(a) coordenador(a) da Equipe Técnica Municipal -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16.2. </w:t>
      </w:r>
      <w:r w:rsidRPr="00887605">
        <w:rPr>
          <w:rFonts w:ascii="Arial" w:hAnsi="Arial" w:cs="Arial"/>
          <w:bCs/>
          <w:sz w:val="22"/>
          <w:szCs w:val="22"/>
        </w:rPr>
        <w:t>É facultada à fiscalização e à supervisão dos serviços, a não aceitação dos produtos das atividades desenvolvidas, em virtude de inconsistências, incompatibilidades com produtos entregues anteriormente, ou não adequação às disposições deste Termo de Referência, bem como a solicitação de ajustes e/ou substituição dos mesmos. Do mesmo modo, a</w:t>
      </w:r>
      <w:r w:rsidRPr="00887605">
        <w:rPr>
          <w:rFonts w:ascii="Arial" w:hAnsi="Arial" w:cs="Arial"/>
          <w:sz w:val="22"/>
          <w:szCs w:val="22"/>
        </w:rPr>
        <w:t xml:space="preserve"> não observação dos formatos dos produtos conforme estabelecido neste Termo de Referência, implica na não aceitação dos mesmos pela fiscalização e supervisão da revisão do PDM.</w:t>
      </w:r>
    </w:p>
    <w:p w:rsidR="00887605" w:rsidRPr="00887605" w:rsidRDefault="00887605" w:rsidP="00887605">
      <w:pPr>
        <w:spacing w:line="276" w:lineRule="auto"/>
        <w:jc w:val="both"/>
        <w:rPr>
          <w:rFonts w:ascii="Arial" w:hAnsi="Arial" w:cs="Arial"/>
          <w:sz w:val="22"/>
          <w:szCs w:val="22"/>
        </w:rPr>
      </w:pPr>
    </w:p>
    <w:p w:rsidR="00887605" w:rsidRPr="00887605" w:rsidRDefault="00CD2062" w:rsidP="00CD2062">
      <w:pPr>
        <w:pStyle w:val="Corpodetexto"/>
        <w:spacing w:line="276" w:lineRule="auto"/>
        <w:rPr>
          <w:rFonts w:ascii="Arial" w:hAnsi="Arial" w:cs="Arial"/>
          <w:sz w:val="22"/>
          <w:szCs w:val="22"/>
        </w:rPr>
      </w:pPr>
      <w:r>
        <w:rPr>
          <w:rFonts w:ascii="Arial" w:hAnsi="Arial" w:cs="Arial"/>
          <w:sz w:val="22"/>
          <w:szCs w:val="22"/>
        </w:rPr>
        <w:t>Flor do Sertão</w:t>
      </w:r>
      <w:r w:rsidR="00887605" w:rsidRPr="00887605">
        <w:rPr>
          <w:rFonts w:ascii="Arial" w:hAnsi="Arial" w:cs="Arial"/>
          <w:sz w:val="22"/>
          <w:szCs w:val="22"/>
        </w:rPr>
        <w:t xml:space="preserve"> – SC, </w:t>
      </w:r>
      <w:r>
        <w:rPr>
          <w:rFonts w:ascii="Arial" w:hAnsi="Arial" w:cs="Arial"/>
          <w:sz w:val="22"/>
          <w:szCs w:val="22"/>
        </w:rPr>
        <w:t xml:space="preserve">aos </w:t>
      </w:r>
      <w:r w:rsidR="0056075A">
        <w:rPr>
          <w:rFonts w:ascii="Arial" w:hAnsi="Arial" w:cs="Arial"/>
          <w:sz w:val="22"/>
          <w:szCs w:val="22"/>
        </w:rPr>
        <w:t>07</w:t>
      </w:r>
      <w:r>
        <w:rPr>
          <w:rFonts w:ascii="Arial" w:hAnsi="Arial" w:cs="Arial"/>
          <w:sz w:val="22"/>
          <w:szCs w:val="22"/>
        </w:rPr>
        <w:t xml:space="preserve"> dias do mês de </w:t>
      </w:r>
      <w:r w:rsidR="0056075A">
        <w:rPr>
          <w:rFonts w:ascii="Arial" w:hAnsi="Arial" w:cs="Arial"/>
          <w:sz w:val="22"/>
          <w:szCs w:val="22"/>
        </w:rPr>
        <w:t>outubro</w:t>
      </w:r>
      <w:r>
        <w:rPr>
          <w:rFonts w:ascii="Arial" w:hAnsi="Arial" w:cs="Arial"/>
          <w:sz w:val="22"/>
          <w:szCs w:val="22"/>
        </w:rPr>
        <w:t xml:space="preserve"> de 2022.</w:t>
      </w:r>
      <w:r w:rsidR="00887605" w:rsidRPr="00887605">
        <w:rPr>
          <w:rFonts w:ascii="Arial" w:hAnsi="Arial" w:cs="Arial"/>
          <w:sz w:val="22"/>
          <w:szCs w:val="22"/>
        </w:rPr>
        <w:t xml:space="preserve"> </w:t>
      </w:r>
    </w:p>
    <w:p w:rsidR="00887605" w:rsidRPr="00887605" w:rsidRDefault="00887605" w:rsidP="00887605">
      <w:pPr>
        <w:pStyle w:val="Corpodetexto"/>
        <w:spacing w:line="276" w:lineRule="auto"/>
        <w:jc w:val="right"/>
        <w:rPr>
          <w:rFonts w:ascii="Arial" w:hAnsi="Arial" w:cs="Arial"/>
          <w:sz w:val="22"/>
          <w:szCs w:val="22"/>
        </w:rPr>
      </w:pPr>
    </w:p>
    <w:p w:rsidR="00887605" w:rsidRPr="00887605" w:rsidRDefault="00887605" w:rsidP="00887605">
      <w:pPr>
        <w:pStyle w:val="Corpodetexto"/>
        <w:spacing w:line="276" w:lineRule="auto"/>
        <w:jc w:val="right"/>
        <w:rPr>
          <w:rFonts w:ascii="Arial" w:hAnsi="Arial" w:cs="Arial"/>
          <w:sz w:val="22"/>
          <w:szCs w:val="22"/>
        </w:rPr>
      </w:pPr>
    </w:p>
    <w:p w:rsidR="00887605" w:rsidRDefault="00CD2062" w:rsidP="00887605">
      <w:pPr>
        <w:spacing w:line="276" w:lineRule="auto"/>
        <w:jc w:val="center"/>
        <w:rPr>
          <w:rFonts w:ascii="Arial" w:hAnsi="Arial" w:cs="Arial"/>
          <w:b/>
          <w:sz w:val="22"/>
          <w:szCs w:val="22"/>
        </w:rPr>
      </w:pPr>
      <w:r>
        <w:rPr>
          <w:rFonts w:ascii="Arial" w:hAnsi="Arial" w:cs="Arial"/>
          <w:b/>
          <w:sz w:val="22"/>
          <w:szCs w:val="22"/>
        </w:rPr>
        <w:t>SIDNEI JOSE WILLINGHÖFER</w:t>
      </w:r>
    </w:p>
    <w:p w:rsidR="00CD2062" w:rsidRPr="00887605" w:rsidRDefault="00CD2062" w:rsidP="00887605">
      <w:pPr>
        <w:spacing w:line="276" w:lineRule="auto"/>
        <w:jc w:val="center"/>
        <w:rPr>
          <w:rFonts w:ascii="Arial" w:hAnsi="Arial" w:cs="Arial"/>
          <w:sz w:val="22"/>
          <w:szCs w:val="22"/>
        </w:rPr>
      </w:pPr>
      <w:r>
        <w:rPr>
          <w:rFonts w:ascii="Arial" w:hAnsi="Arial" w:cs="Arial"/>
          <w:b/>
          <w:sz w:val="22"/>
          <w:szCs w:val="22"/>
        </w:rPr>
        <w:t>Prefeito Municipal</w:t>
      </w:r>
    </w:p>
    <w:p w:rsidR="00887605" w:rsidRPr="00887605" w:rsidRDefault="00887605" w:rsidP="00887605">
      <w:pPr>
        <w:spacing w:line="276" w:lineRule="auto"/>
        <w:jc w:val="center"/>
        <w:rPr>
          <w:rFonts w:ascii="Arial" w:hAnsi="Arial" w:cs="Arial"/>
          <w:sz w:val="22"/>
          <w:szCs w:val="22"/>
        </w:rPr>
      </w:pPr>
    </w:p>
    <w:p w:rsidR="00BE457E" w:rsidRPr="00BE457E" w:rsidRDefault="0073741A" w:rsidP="00BE457E">
      <w:pPr>
        <w:pStyle w:val="NormalArial"/>
        <w:rPr>
          <w:sz w:val="24"/>
          <w:szCs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-294640</wp:posOffset>
                </wp:positionH>
                <wp:positionV relativeFrom="paragraph">
                  <wp:posOffset>1997710</wp:posOffset>
                </wp:positionV>
                <wp:extent cx="6977380" cy="2773680"/>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23.2pt;margin-top:157.3pt;width:549.4pt;height:218.4pt;rotation:-40611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E457E" w:rsidRPr="00BE457E">
        <w:rPr>
          <w:sz w:val="24"/>
          <w:szCs w:val="24"/>
        </w:rPr>
        <w:t>ANEXO I</w:t>
      </w:r>
      <w:r w:rsidR="00756CAA">
        <w:rPr>
          <w:sz w:val="24"/>
          <w:szCs w:val="24"/>
        </w:rPr>
        <w:t>I</w:t>
      </w:r>
      <w:r w:rsidR="00BE457E" w:rsidRPr="00BE457E">
        <w:rPr>
          <w:sz w:val="24"/>
          <w:szCs w:val="24"/>
        </w:rPr>
        <w:t xml:space="preserve"> – MODELO DE PROPOSTA DE PR</w:t>
      </w:r>
      <w:bookmarkStart w:id="14" w:name="_GoBack"/>
      <w:bookmarkEnd w:id="14"/>
      <w:r w:rsidR="00BE457E" w:rsidRPr="00BE457E">
        <w:rPr>
          <w:sz w:val="24"/>
          <w:szCs w:val="24"/>
        </w:rPr>
        <w:t>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56075A">
        <w:rPr>
          <w:b w:val="0"/>
        </w:rPr>
        <w:t>2191/2022</w:t>
      </w:r>
    </w:p>
    <w:p w:rsidR="00BE457E" w:rsidRPr="00BE457E" w:rsidRDefault="00BE457E" w:rsidP="00BE457E">
      <w:pPr>
        <w:pStyle w:val="NormalArial"/>
        <w:rPr>
          <w:b w:val="0"/>
        </w:rPr>
      </w:pPr>
      <w:r w:rsidRPr="00BE457E">
        <w:rPr>
          <w:b w:val="0"/>
        </w:rPr>
        <w:t xml:space="preserve">MODALIDADE: </w:t>
      </w:r>
      <w:r w:rsidR="009142C2">
        <w:rPr>
          <w:b w:val="0"/>
        </w:rPr>
        <w:t>PREGÃO PRESENCIAL</w:t>
      </w:r>
      <w:r w:rsidRPr="00BE457E">
        <w:rPr>
          <w:b w:val="0"/>
        </w:rPr>
        <w:t xml:space="preserve"> nº. </w:t>
      </w:r>
      <w:r w:rsidR="0056075A">
        <w:rPr>
          <w:b w:val="0"/>
        </w:rPr>
        <w:t>27/2022</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BF5B92" w:rsidRDefault="008776ED" w:rsidP="00BF5B92">
      <w:pPr>
        <w:pStyle w:val="PargrafodaLista1"/>
        <w:widowControl w:val="0"/>
        <w:spacing w:after="120" w:line="240" w:lineRule="auto"/>
        <w:ind w:left="0"/>
        <w:contextualSpacing w:val="0"/>
        <w:jc w:val="both"/>
        <w:rPr>
          <w:rFonts w:ascii="Arial" w:hAnsi="Arial" w:cs="Arial"/>
        </w:rPr>
      </w:pPr>
      <w:r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rPr>
        <w:t>10 DE JULHO DE 2001</w:t>
      </w:r>
      <w:r w:rsidR="00BF5B92">
        <w:rPr>
          <w:rFonts w:ascii="Arial" w:hAnsi="Arial" w:cs="Arial"/>
          <w:b/>
          <w:bCs/>
          <w:color w:val="000000"/>
        </w:rPr>
        <w:t>.</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776ED" w:rsidRPr="00021036" w:rsidRDefault="008776ED"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776ED" w:rsidRPr="00021036" w:rsidRDefault="008776ED" w:rsidP="00021036">
            <w:pPr>
              <w:spacing w:line="276" w:lineRule="auto"/>
              <w:jc w:val="center"/>
              <w:rPr>
                <w:rFonts w:ascii="Arial" w:hAnsi="Arial" w:cs="Arial"/>
                <w:sz w:val="22"/>
                <w:szCs w:val="22"/>
              </w:rPr>
            </w:pPr>
          </w:p>
        </w:tc>
      </w:tr>
    </w:tbl>
    <w:p w:rsidR="00BF5B92" w:rsidRDefault="00BF5B92" w:rsidP="00BF5B92">
      <w:pPr>
        <w:ind w:right="-427"/>
        <w:jc w:val="both"/>
        <w:rPr>
          <w:rFonts w:ascii="Arial" w:hAnsi="Arial" w:cs="Arial"/>
          <w:b/>
          <w:sz w:val="22"/>
          <w:szCs w:val="22"/>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por extenso..............................................................................................................................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Constar ainda à marca, modelo e outras especificações técnicas do objeto.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Validade da proposta: ........................... dias</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B26DE7" w:rsidRPr="00B26DE7" w:rsidRDefault="0073741A" w:rsidP="00B26DE7">
      <w:pPr>
        <w:spacing w:line="360" w:lineRule="auto"/>
        <w:rPr>
          <w:rFonts w:ascii="Arial" w:hAnsi="Arial" w:cs="Arial"/>
          <w:b/>
          <w:sz w:val="24"/>
          <w:szCs w:val="24"/>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1.5pt;margin-top:165.5pt;width:549.4pt;height:218.4pt;rotation:-40611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FiOu2J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D36AC">
        <w:rPr>
          <w:rFonts w:ascii="Arial" w:hAnsi="Arial" w:cs="Arial"/>
          <w:b/>
          <w:sz w:val="24"/>
          <w:szCs w:val="24"/>
        </w:rPr>
        <w:t>III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56075A">
        <w:rPr>
          <w:rFonts w:ascii="Arial" w:hAnsi="Arial" w:cs="Arial"/>
          <w:sz w:val="22"/>
          <w:szCs w:val="22"/>
        </w:rPr>
        <w:t>2191/2022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w:t>
      </w:r>
      <w:r w:rsidR="009142C2">
        <w:rPr>
          <w:rFonts w:ascii="Arial" w:hAnsi="Arial" w:cs="Arial"/>
          <w:sz w:val="22"/>
          <w:szCs w:val="22"/>
        </w:rPr>
        <w:t>Pregão Presencial</w:t>
      </w:r>
      <w:r w:rsidRPr="00B26DE7">
        <w:rPr>
          <w:rFonts w:ascii="Arial" w:hAnsi="Arial" w:cs="Arial"/>
          <w:sz w:val="22"/>
          <w:szCs w:val="22"/>
        </w:rPr>
        <w:t xml:space="preserve"> nº. </w:t>
      </w:r>
      <w:r w:rsidR="0056075A">
        <w:rPr>
          <w:rFonts w:ascii="Arial" w:hAnsi="Arial" w:cs="Arial"/>
          <w:sz w:val="22"/>
          <w:szCs w:val="22"/>
        </w:rPr>
        <w:t>27/2022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091831" w:rsidRDefault="00B26DE7" w:rsidP="008776ED">
      <w:pPr>
        <w:pStyle w:val="PargrafodaLista1"/>
        <w:widowControl w:val="0"/>
        <w:spacing w:after="120" w:line="240" w:lineRule="auto"/>
        <w:ind w:left="0"/>
        <w:contextualSpacing w:val="0"/>
        <w:jc w:val="both"/>
        <w:rPr>
          <w:rFonts w:ascii="Arial" w:hAnsi="Arial" w:cs="Arial"/>
        </w:rPr>
      </w:pPr>
      <w:r w:rsidRPr="00091831">
        <w:rPr>
          <w:rFonts w:ascii="Arial" w:hAnsi="Arial" w:cs="Arial"/>
        </w:rPr>
        <w:t xml:space="preserve">DECLARAMOS para fins de participação no Processo Licitatório nº. </w:t>
      </w:r>
      <w:r w:rsidR="0056075A">
        <w:rPr>
          <w:rFonts w:ascii="Arial" w:hAnsi="Arial" w:cs="Arial"/>
        </w:rPr>
        <w:t>2191/2022</w:t>
      </w:r>
      <w:r w:rsidRPr="00091831">
        <w:rPr>
          <w:rFonts w:ascii="Arial" w:hAnsi="Arial" w:cs="Arial"/>
        </w:rPr>
        <w:t xml:space="preserve"> na modalidade de </w:t>
      </w:r>
      <w:r w:rsidR="009142C2" w:rsidRPr="00091831">
        <w:rPr>
          <w:rFonts w:ascii="Arial" w:hAnsi="Arial" w:cs="Arial"/>
        </w:rPr>
        <w:t>Pregão Presencial</w:t>
      </w:r>
      <w:r w:rsidRPr="00091831">
        <w:rPr>
          <w:rFonts w:ascii="Arial" w:hAnsi="Arial" w:cs="Arial"/>
        </w:rPr>
        <w:t xml:space="preserve"> nº. </w:t>
      </w:r>
      <w:r w:rsidR="0056075A">
        <w:rPr>
          <w:rFonts w:ascii="Arial" w:hAnsi="Arial" w:cs="Arial"/>
        </w:rPr>
        <w:t>27/2022</w:t>
      </w:r>
      <w:r w:rsidRPr="00091831">
        <w:rPr>
          <w:rFonts w:ascii="Arial" w:hAnsi="Arial" w:cs="Arial"/>
        </w:rPr>
        <w:t xml:space="preserve"> que tem por objeto a </w:t>
      </w:r>
      <w:r w:rsidR="008776ED"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8776ED">
        <w:rPr>
          <w:rFonts w:ascii="Arial" w:hAnsi="Arial" w:cs="Arial"/>
          <w:bCs/>
        </w:rPr>
        <w:t>10 DE JULHO DE 2001</w:t>
      </w:r>
      <w:r w:rsidRPr="00091831">
        <w:rPr>
          <w:rFonts w:ascii="Arial" w:hAnsi="Arial" w:cs="Arial"/>
        </w:rPr>
        <w:t xml:space="preserve">, </w:t>
      </w:r>
      <w:proofErr w:type="gramStart"/>
      <w:r w:rsidRPr="00091831">
        <w:rPr>
          <w:rFonts w:ascii="Arial" w:hAnsi="Arial" w:cs="Arial"/>
        </w:rPr>
        <w:t>Que</w:t>
      </w:r>
      <w:proofErr w:type="gramEnd"/>
      <w:r w:rsidRPr="00091831">
        <w:rPr>
          <w:rFonts w:ascii="Arial" w:hAnsi="Arial" w:cs="Arial"/>
        </w:rPr>
        <w:t xml:space="preserve"> a proponente ............................................................................., inscrita no Cadastro Nacional de Pessoa Jurídica – CNPJ sob nº. ......................................................... situada na ........................................................... </w:t>
      </w:r>
      <w:r w:rsidR="003C517C" w:rsidRPr="00091831">
        <w:rPr>
          <w:rFonts w:ascii="Arial" w:hAnsi="Arial" w:cs="Arial"/>
        </w:rPr>
        <w:t>Município</w:t>
      </w:r>
      <w:r w:rsidRPr="00091831">
        <w:rPr>
          <w:rFonts w:ascii="Arial" w:hAnsi="Arial" w:cs="Arial"/>
        </w:rPr>
        <w:t xml:space="preserve"> de ....................................................................... </w:t>
      </w:r>
      <w:proofErr w:type="gramStart"/>
      <w:r w:rsidRPr="00091831">
        <w:rPr>
          <w:rFonts w:ascii="Arial" w:hAnsi="Arial" w:cs="Arial"/>
        </w:rPr>
        <w:t>atende</w:t>
      </w:r>
      <w:proofErr w:type="gramEnd"/>
      <w:r w:rsidRPr="00091831">
        <w:rPr>
          <w:rFonts w:ascii="Arial" w:hAnsi="Arial" w:cs="Arial"/>
        </w:rPr>
        <w:t xml:space="preserve"> plenamente os requisitos necessários à habilitação, possuindo toda a documentação comprobatória exigida no presente edital convocatório.</w:t>
      </w:r>
    </w:p>
    <w:p w:rsidR="00B26DE7" w:rsidRPr="0009183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D36A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73741A" w:rsidP="00B26DE7">
      <w:pPr>
        <w:jc w:val="center"/>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Fo+Sq5lAgAAugQAAA4AAAAAAAAAAAAAAAAALgIAAGRy&#10;cy9lMm9Eb2MueG1sUEsBAi0AFAAGAAgAAAAhAN6/kYvfAAAACgEAAA8AAAAAAAAAAAAAAAAAvwQA&#10;AGRycy9kb3ducmV2LnhtbFBLBQYAAAAABAAEAPMAAADL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56075A">
        <w:rPr>
          <w:rFonts w:ascii="Arial" w:eastAsia="Batang" w:hAnsi="Arial" w:cs="Arial"/>
          <w:sz w:val="22"/>
          <w:szCs w:val="22"/>
        </w:rPr>
        <w:t>2191/2022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9142C2">
        <w:rPr>
          <w:rFonts w:ascii="Arial" w:eastAsia="Batang" w:hAnsi="Arial" w:cs="Arial"/>
          <w:sz w:val="22"/>
          <w:szCs w:val="22"/>
        </w:rPr>
        <w:t>Pregão Presencial</w:t>
      </w:r>
      <w:r w:rsidRPr="005A48AF">
        <w:rPr>
          <w:rFonts w:ascii="Arial" w:eastAsia="Batang" w:hAnsi="Arial" w:cs="Arial"/>
          <w:sz w:val="22"/>
          <w:szCs w:val="22"/>
        </w:rPr>
        <w:t xml:space="preserve"> nº.</w:t>
      </w:r>
      <w:r>
        <w:rPr>
          <w:rFonts w:ascii="Arial" w:eastAsia="Batang" w:hAnsi="Arial" w:cs="Arial"/>
          <w:sz w:val="22"/>
          <w:szCs w:val="22"/>
        </w:rPr>
        <w:t xml:space="preserve"> </w:t>
      </w:r>
      <w:r w:rsidR="0056075A">
        <w:rPr>
          <w:rFonts w:ascii="Arial" w:eastAsia="Batang" w:hAnsi="Arial" w:cs="Arial"/>
          <w:sz w:val="22"/>
          <w:szCs w:val="22"/>
        </w:rPr>
        <w:t>27/2022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A313D" w:rsidRPr="005A313D" w:rsidRDefault="005A313D" w:rsidP="005A313D"/>
    <w:p w:rsidR="00B26DE7" w:rsidRDefault="00B26DE7" w:rsidP="00B26DE7">
      <w:pPr>
        <w:pStyle w:val="Ttulo2"/>
        <w:keepNext w:val="0"/>
        <w:widowControl w:val="0"/>
        <w:jc w:val="left"/>
      </w:pPr>
    </w:p>
    <w:p w:rsidR="00B26DE7" w:rsidRPr="00B26DE7" w:rsidRDefault="0073741A" w:rsidP="00B26DE7">
      <w:pPr>
        <w:rPr>
          <w:rFonts w:ascii="Arial" w:hAnsi="Arial" w:cs="Arial"/>
          <w:b/>
          <w:sz w:val="24"/>
          <w:szCs w:val="24"/>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margin-left:-21.5pt;margin-top:165.5pt;width:549.4pt;height:218.4pt;rotation:-40611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GcxbHV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C517C">
        <w:rPr>
          <w:rFonts w:ascii="Arial" w:hAnsi="Arial" w:cs="Arial"/>
          <w:b/>
          <w:sz w:val="24"/>
          <w:szCs w:val="24"/>
        </w:rPr>
        <w:t>V</w:t>
      </w:r>
      <w:r w:rsidR="00B26DE7"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56075A">
        <w:rPr>
          <w:rFonts w:ascii="Arial" w:hAnsi="Arial" w:cs="Arial"/>
          <w:sz w:val="22"/>
          <w:szCs w:val="22"/>
        </w:rPr>
        <w:t>2191/2022</w:t>
      </w:r>
      <w:r w:rsidRPr="000C35CD">
        <w:rPr>
          <w:rFonts w:ascii="Arial" w:hAnsi="Arial" w:cs="Arial"/>
          <w:sz w:val="22"/>
          <w:szCs w:val="22"/>
        </w:rPr>
        <w:t xml:space="preserve"> na modalidade de </w:t>
      </w:r>
      <w:r w:rsidR="009142C2">
        <w:rPr>
          <w:rFonts w:ascii="Arial" w:hAnsi="Arial" w:cs="Arial"/>
          <w:sz w:val="22"/>
          <w:szCs w:val="22"/>
        </w:rPr>
        <w:t>Pregão Presencial</w:t>
      </w:r>
      <w:r>
        <w:rPr>
          <w:rFonts w:ascii="Arial" w:hAnsi="Arial" w:cs="Arial"/>
          <w:sz w:val="22"/>
          <w:szCs w:val="22"/>
        </w:rPr>
        <w:t xml:space="preserve"> </w:t>
      </w:r>
      <w:r w:rsidRPr="000C35CD">
        <w:rPr>
          <w:rFonts w:ascii="Arial" w:hAnsi="Arial" w:cs="Arial"/>
          <w:sz w:val="22"/>
          <w:szCs w:val="22"/>
        </w:rPr>
        <w:t xml:space="preserve">nº. </w:t>
      </w:r>
      <w:r w:rsidR="0056075A">
        <w:rPr>
          <w:rFonts w:ascii="Arial" w:hAnsi="Arial" w:cs="Arial"/>
          <w:sz w:val="22"/>
          <w:szCs w:val="22"/>
        </w:rPr>
        <w:t>27/2022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3D36A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56075A">
        <w:rPr>
          <w:rFonts w:ascii="Arial" w:hAnsi="Arial" w:cs="Arial"/>
          <w:b/>
          <w:sz w:val="22"/>
          <w:szCs w:val="22"/>
        </w:rPr>
        <w:t>2191/2022</w:t>
      </w:r>
    </w:p>
    <w:p w:rsidR="00B26DE7" w:rsidRPr="00360A98" w:rsidRDefault="009142C2" w:rsidP="00047F5F">
      <w:pPr>
        <w:spacing w:line="360" w:lineRule="auto"/>
        <w:ind w:right="-108"/>
        <w:rPr>
          <w:rFonts w:ascii="Arial" w:hAnsi="Arial" w:cs="Arial"/>
          <w:b/>
          <w:sz w:val="22"/>
          <w:szCs w:val="22"/>
        </w:rPr>
      </w:pPr>
      <w:r>
        <w:rPr>
          <w:rFonts w:ascii="Arial" w:hAnsi="Arial" w:cs="Arial"/>
          <w:b/>
          <w:sz w:val="22"/>
          <w:szCs w:val="22"/>
        </w:rPr>
        <w:t>PREGÃO PRESENCIAL</w:t>
      </w:r>
      <w:r w:rsidR="00B26DE7" w:rsidRPr="00360A98">
        <w:rPr>
          <w:rFonts w:ascii="Arial" w:hAnsi="Arial" w:cs="Arial"/>
          <w:b/>
          <w:sz w:val="22"/>
          <w:szCs w:val="22"/>
        </w:rPr>
        <w:t xml:space="preserve"> Nº. </w:t>
      </w:r>
      <w:r w:rsidR="0056075A">
        <w:rPr>
          <w:rFonts w:ascii="Arial" w:hAnsi="Arial" w:cs="Arial"/>
          <w:b/>
          <w:sz w:val="22"/>
          <w:szCs w:val="22"/>
        </w:rPr>
        <w:t>27/2022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Default="00F91EF4" w:rsidP="00B26DE7">
      <w:pPr>
        <w:rPr>
          <w:rFonts w:ascii="Arial" w:hAnsi="Arial" w:cs="Arial"/>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ANEXO V</w:t>
      </w:r>
      <w:r w:rsidRPr="00DC0733">
        <w:rPr>
          <w:rFonts w:ascii="Arial" w:hAnsi="Arial" w:cs="Arial"/>
          <w:b/>
          <w:color w:val="000000"/>
          <w:sz w:val="22"/>
          <w:szCs w:val="22"/>
          <w:u w:val="single"/>
        </w:rPr>
        <w:t>II</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sidR="0056075A">
        <w:rPr>
          <w:rFonts w:ascii="Arial" w:hAnsi="Arial" w:cs="Arial"/>
          <w:color w:val="000000"/>
          <w:sz w:val="22"/>
          <w:szCs w:val="22"/>
        </w:rPr>
        <w:t>2191/2022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56075A">
        <w:rPr>
          <w:rFonts w:ascii="Arial" w:hAnsi="Arial" w:cs="Arial"/>
          <w:color w:val="000000"/>
          <w:sz w:val="22"/>
          <w:szCs w:val="22"/>
        </w:rPr>
        <w:t>27/2022</w:t>
      </w:r>
    </w:p>
    <w:p w:rsidR="00DC0733" w:rsidRPr="00DC0733" w:rsidRDefault="00DC0733" w:rsidP="00DC0733">
      <w:pPr>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VERACIDADE DOS DOCUMENTOS</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A empresa (Razão Social da Licitante), inscrita no CNPJ nº _________________, com endereço</w:t>
      </w:r>
      <w:r w:rsidRPr="00DC0733">
        <w:rPr>
          <w:rFonts w:ascii="Arial" w:hAnsi="Arial" w:cs="Arial"/>
          <w:color w:val="000000"/>
          <w:sz w:val="22"/>
          <w:szCs w:val="22"/>
        </w:rPr>
        <w:t xml:space="preserve"> </w:t>
      </w:r>
      <w:r w:rsidRPr="00DC0733">
        <w:rPr>
          <w:rFonts w:ascii="Arial" w:hAnsi="Arial" w:cs="Arial"/>
          <w:color w:val="000000"/>
          <w:sz w:val="22"/>
          <w:szCs w:val="22"/>
          <w:lang w:val="x-none"/>
        </w:rPr>
        <w:t>na Rua _____________________________________, nº _________, Bairro __________________ – Município/UF,</w:t>
      </w:r>
      <w:r w:rsidRPr="00DC0733">
        <w:rPr>
          <w:rFonts w:ascii="Arial" w:hAnsi="Arial" w:cs="Arial"/>
          <w:color w:val="000000"/>
          <w:sz w:val="22"/>
          <w:szCs w:val="22"/>
        </w:rPr>
        <w:t xml:space="preserve"> </w:t>
      </w:r>
      <w:r w:rsidRPr="00DC0733">
        <w:rPr>
          <w:rFonts w:ascii="Arial" w:hAnsi="Arial" w:cs="Arial"/>
          <w:color w:val="000000"/>
          <w:sz w:val="22"/>
          <w:szCs w:val="22"/>
          <w:lang w:val="x-none"/>
        </w:rPr>
        <w:t>através de seu representante legal, Sr. __________________________, inscrito no CPF nº __________________,</w:t>
      </w:r>
      <w:r w:rsidRPr="00DC0733">
        <w:rPr>
          <w:rFonts w:ascii="Arial" w:hAnsi="Arial" w:cs="Arial"/>
          <w:color w:val="000000"/>
          <w:sz w:val="22"/>
          <w:szCs w:val="22"/>
        </w:rPr>
        <w:t xml:space="preserve"> </w:t>
      </w:r>
      <w:r w:rsidRPr="00DC0733">
        <w:rPr>
          <w:rFonts w:ascii="Arial" w:hAnsi="Arial" w:cs="Arial"/>
          <w:color w:val="000000"/>
          <w:sz w:val="22"/>
          <w:szCs w:val="22"/>
          <w:lang w:val="x-none"/>
        </w:rPr>
        <w:t>encaminha, na qualidade de proponente do procedimento licitatório, sob a modalidade acima</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informada, instaurado por esse órgão público, a documentação exigida neste Edital e declara, para os devidos fins de direito, que</w:t>
      </w:r>
      <w:r w:rsidRPr="00DC0733">
        <w:rPr>
          <w:rFonts w:ascii="Arial" w:hAnsi="Arial" w:cs="Arial"/>
          <w:color w:val="000000"/>
          <w:sz w:val="22"/>
          <w:szCs w:val="22"/>
        </w:rPr>
        <w:t xml:space="preserve"> </w:t>
      </w:r>
      <w:r w:rsidRPr="00DC0733">
        <w:rPr>
          <w:rFonts w:ascii="Arial" w:hAnsi="Arial" w:cs="Arial"/>
          <w:color w:val="000000"/>
          <w:sz w:val="22"/>
          <w:szCs w:val="22"/>
          <w:lang w:val="x-none"/>
        </w:rPr>
        <w:t>assume integral responsabilidade pela autenticidade e veracidade de todos os documentos e</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informações apresentadas para participar d</w:t>
      </w:r>
      <w:r>
        <w:rPr>
          <w:rFonts w:ascii="Arial" w:hAnsi="Arial" w:cs="Arial"/>
          <w:color w:val="000000"/>
          <w:sz w:val="22"/>
          <w:szCs w:val="22"/>
          <w:lang w:val="x-none"/>
        </w:rPr>
        <w:t xml:space="preserve">o Processo Licitatório nº </w:t>
      </w:r>
      <w:r w:rsidR="0056075A">
        <w:rPr>
          <w:rFonts w:ascii="Arial" w:hAnsi="Arial" w:cs="Arial"/>
          <w:color w:val="000000"/>
          <w:sz w:val="22"/>
          <w:szCs w:val="22"/>
          <w:lang w:val="x-none"/>
        </w:rPr>
        <w:t>2191/2022</w:t>
      </w:r>
      <w:r w:rsidRPr="00DC0733">
        <w:rPr>
          <w:rFonts w:ascii="Arial" w:hAnsi="Arial" w:cs="Arial"/>
          <w:color w:val="000000"/>
          <w:sz w:val="22"/>
          <w:szCs w:val="22"/>
          <w:lang w:val="x-none"/>
        </w:rPr>
        <w:t>, além de</w:t>
      </w:r>
      <w:r w:rsidRPr="00DC0733">
        <w:rPr>
          <w:rFonts w:ascii="Arial" w:hAnsi="Arial" w:cs="Arial"/>
          <w:color w:val="000000"/>
          <w:sz w:val="22"/>
          <w:szCs w:val="22"/>
        </w:rPr>
        <w:t xml:space="preserve"> </w:t>
      </w:r>
      <w:r w:rsidRPr="00DC0733">
        <w:rPr>
          <w:rFonts w:ascii="Arial" w:hAnsi="Arial" w:cs="Arial"/>
          <w:color w:val="000000"/>
          <w:sz w:val="22"/>
          <w:szCs w:val="22"/>
          <w:lang w:val="x-none"/>
        </w:rPr>
        <w:t>autorizar a Comissão a proceder diligências visando à comprovação das declarações prestadas.</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Declara, ainda, estar ciente de que a falsidade dessa declaração configura crime previsto</w:t>
      </w:r>
      <w:r w:rsidRPr="00DC0733">
        <w:rPr>
          <w:rFonts w:ascii="Arial" w:hAnsi="Arial" w:cs="Arial"/>
          <w:color w:val="000000"/>
          <w:sz w:val="22"/>
          <w:szCs w:val="22"/>
        </w:rPr>
        <w:t xml:space="preserve"> </w:t>
      </w:r>
      <w:r w:rsidRPr="00DC0733">
        <w:rPr>
          <w:rFonts w:ascii="Arial" w:hAnsi="Arial" w:cs="Arial"/>
          <w:color w:val="000000"/>
          <w:sz w:val="22"/>
          <w:szCs w:val="22"/>
          <w:lang w:val="x-none"/>
        </w:rPr>
        <w:t>no art. 299 do Código Penal Brasileiro.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firma a presente declaração.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6C69B9" w:rsidRDefault="006C69B9"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 xml:space="preserve">ANEXO </w:t>
      </w:r>
      <w:r w:rsidRPr="00DC0733">
        <w:rPr>
          <w:rFonts w:ascii="Arial" w:hAnsi="Arial" w:cs="Arial"/>
          <w:b/>
          <w:color w:val="000000"/>
          <w:sz w:val="22"/>
          <w:szCs w:val="22"/>
          <w:u w:val="single"/>
        </w:rPr>
        <w:t>VIII</w:t>
      </w:r>
    </w:p>
    <w:p w:rsidR="00DC0733" w:rsidRPr="00DC0733" w:rsidRDefault="00DC0733" w:rsidP="00DC0733">
      <w:pPr>
        <w:spacing w:line="276" w:lineRule="auto"/>
        <w:jc w:val="center"/>
        <w:rPr>
          <w:rFonts w:ascii="Arial" w:hAnsi="Arial" w:cs="Arial"/>
          <w:b/>
          <w:color w:val="000000"/>
          <w:sz w:val="22"/>
          <w:szCs w:val="22"/>
          <w:u w:val="single"/>
          <w:lang w:val="x-none"/>
        </w:rPr>
      </w:pP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 xml:space="preserve">PROCESSO LICITATÓRIO Nº </w:t>
      </w:r>
      <w:r w:rsidR="0056075A">
        <w:rPr>
          <w:rFonts w:ascii="Arial" w:hAnsi="Arial" w:cs="Arial"/>
          <w:color w:val="000000"/>
          <w:sz w:val="22"/>
          <w:szCs w:val="22"/>
        </w:rPr>
        <w:t>2191/2022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56075A">
        <w:rPr>
          <w:rFonts w:ascii="Arial" w:hAnsi="Arial" w:cs="Arial"/>
          <w:color w:val="000000"/>
          <w:sz w:val="22"/>
          <w:szCs w:val="22"/>
        </w:rPr>
        <w:t>27/2022</w:t>
      </w:r>
      <w:r w:rsidRPr="00DC0733">
        <w:rPr>
          <w:rFonts w:ascii="Arial" w:hAnsi="Arial" w:cs="Arial"/>
          <w:color w:val="000000"/>
          <w:sz w:val="22"/>
          <w:szCs w:val="22"/>
        </w:rPr>
        <w:t xml:space="preserve">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CONHECIMENTO DO OBJETO</w:t>
      </w:r>
    </w:p>
    <w:p w:rsidR="00DC0733" w:rsidRPr="00DC0733" w:rsidRDefault="00DC0733" w:rsidP="00DC0733">
      <w:pPr>
        <w:snapToGrid w:val="0"/>
        <w:spacing w:line="276" w:lineRule="auto"/>
        <w:jc w:val="center"/>
        <w:rPr>
          <w:rFonts w:ascii="Arial" w:hAnsi="Arial" w:cs="Arial"/>
          <w:b/>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DECLARA, para os devidos fins, </w:t>
      </w:r>
      <w:r w:rsidRPr="00DC0733">
        <w:rPr>
          <w:rFonts w:ascii="Arial" w:hAnsi="Arial" w:cs="Arial"/>
          <w:color w:val="000000"/>
          <w:sz w:val="22"/>
          <w:szCs w:val="22"/>
          <w:u w:val="single"/>
        </w:rPr>
        <w:t>que conhece os municípios quais os serviços deverão ser executados, assumindo a responsabilidade por sua execução e pela fiel observância da execução do objeto de acordo com o edital em especial ao disposto nos Termos de Referência deste</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Declaro, ainda, que recebi e examinei toda a documentação deste Edital, tomando</w:t>
      </w:r>
      <w:r w:rsidRPr="00DC0733">
        <w:rPr>
          <w:rFonts w:ascii="Arial" w:hAnsi="Arial" w:cs="Arial"/>
          <w:color w:val="000000"/>
          <w:sz w:val="22"/>
          <w:szCs w:val="22"/>
        </w:rPr>
        <w:t xml:space="preserve"> </w:t>
      </w:r>
      <w:r w:rsidRPr="00DC0733">
        <w:rPr>
          <w:rFonts w:ascii="Arial" w:hAnsi="Arial" w:cs="Arial"/>
          <w:color w:val="000000"/>
          <w:sz w:val="22"/>
          <w:szCs w:val="22"/>
          <w:lang w:val="x-none"/>
        </w:rPr>
        <w:t>conhecimento de todas as informações e das condições locais para o cumprimento das</w:t>
      </w:r>
      <w:r w:rsidRPr="00DC0733">
        <w:rPr>
          <w:rFonts w:ascii="Arial" w:hAnsi="Arial" w:cs="Arial"/>
          <w:color w:val="000000"/>
          <w:sz w:val="22"/>
          <w:szCs w:val="22"/>
        </w:rPr>
        <w:t xml:space="preserve"> </w:t>
      </w:r>
      <w:r w:rsidRPr="00DC0733">
        <w:rPr>
          <w:rFonts w:ascii="Arial" w:hAnsi="Arial" w:cs="Arial"/>
          <w:color w:val="000000"/>
          <w:sz w:val="22"/>
          <w:szCs w:val="22"/>
          <w:lang w:val="x-none"/>
        </w:rPr>
        <w:t>obrigações objeto desta licitação, sendo detentora de todas as informações relativas à execução</w:t>
      </w:r>
      <w:r w:rsidRPr="00DC0733">
        <w:rPr>
          <w:rFonts w:ascii="Arial" w:hAnsi="Arial" w:cs="Arial"/>
          <w:color w:val="000000"/>
          <w:sz w:val="22"/>
          <w:szCs w:val="22"/>
        </w:rPr>
        <w:t xml:space="preserve"> dos </w:t>
      </w:r>
      <w:r w:rsidRPr="00DC0733">
        <w:rPr>
          <w:rFonts w:ascii="Arial" w:hAnsi="Arial" w:cs="Arial"/>
          <w:sz w:val="22"/>
          <w:szCs w:val="22"/>
        </w:rPr>
        <w:t>estudos</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lang w:val="x-none"/>
        </w:rPr>
        <w:t>E, por ser verdade, firma a presente declaração sob as penas da lei.</w:t>
      </w:r>
    </w:p>
    <w:p w:rsidR="00DC0733" w:rsidRPr="00DC0733" w:rsidRDefault="00DC0733" w:rsidP="00DC0733">
      <w:pPr>
        <w:snapToGrid w:val="0"/>
        <w:spacing w:line="276" w:lineRule="auto"/>
        <w:jc w:val="right"/>
        <w:rPr>
          <w:rFonts w:ascii="Arial" w:hAnsi="Arial" w:cs="Arial"/>
          <w:color w:val="000000"/>
          <w:sz w:val="22"/>
          <w:szCs w:val="22"/>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 em ____ de 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Default="00DC0733" w:rsidP="00DC0733">
      <w:pPr>
        <w:snapToGrid w:val="0"/>
        <w:spacing w:line="276" w:lineRule="auto"/>
        <w:jc w:val="center"/>
        <w:rPr>
          <w:rFonts w:ascii="Arial" w:hAnsi="Arial" w:cs="Arial"/>
          <w:color w:val="000000"/>
          <w:sz w:val="22"/>
          <w:szCs w:val="22"/>
          <w:lang w:val="x-none"/>
        </w:rPr>
      </w:pPr>
    </w:p>
    <w:p w:rsidR="006C69B9" w:rsidRDefault="006C69B9" w:rsidP="00DC0733">
      <w:pPr>
        <w:snapToGrid w:val="0"/>
        <w:spacing w:line="276" w:lineRule="auto"/>
        <w:jc w:val="center"/>
        <w:rPr>
          <w:rFonts w:ascii="Arial" w:hAnsi="Arial" w:cs="Arial"/>
          <w:color w:val="000000"/>
          <w:sz w:val="22"/>
          <w:szCs w:val="22"/>
          <w:lang w:val="x-none"/>
        </w:rPr>
      </w:pPr>
    </w:p>
    <w:p w:rsidR="006C69B9" w:rsidRPr="00DC0733" w:rsidRDefault="006C69B9"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t xml:space="preserve">ANEXO </w:t>
      </w:r>
      <w:r w:rsidRPr="00DC0733">
        <w:rPr>
          <w:rFonts w:ascii="Arial" w:hAnsi="Arial" w:cs="Arial"/>
          <w:b/>
          <w:color w:val="000000"/>
          <w:sz w:val="22"/>
          <w:szCs w:val="22"/>
          <w:u w:val="single"/>
        </w:rPr>
        <w:t>IX</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sidR="0056075A">
        <w:rPr>
          <w:rFonts w:ascii="Arial" w:hAnsi="Arial" w:cs="Arial"/>
          <w:color w:val="000000"/>
          <w:sz w:val="22"/>
          <w:szCs w:val="22"/>
        </w:rPr>
        <w:t>2191/2022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sidR="0056075A">
        <w:rPr>
          <w:rFonts w:ascii="Arial" w:hAnsi="Arial" w:cs="Arial"/>
          <w:color w:val="000000"/>
          <w:sz w:val="22"/>
          <w:szCs w:val="22"/>
        </w:rPr>
        <w:t>27/2022</w:t>
      </w:r>
      <w:r w:rsidRPr="00DC0733">
        <w:rPr>
          <w:rFonts w:ascii="Arial" w:hAnsi="Arial" w:cs="Arial"/>
          <w:color w:val="000000"/>
          <w:sz w:val="22"/>
          <w:szCs w:val="22"/>
        </w:rPr>
        <w:t xml:space="preserve">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bCs/>
          <w:color w:val="000000"/>
          <w:sz w:val="22"/>
          <w:szCs w:val="22"/>
        </w:rPr>
        <w:t xml:space="preserve"> (MODELO) </w:t>
      </w:r>
      <w:r w:rsidRPr="00DC0733">
        <w:rPr>
          <w:rFonts w:ascii="Arial" w:hAnsi="Arial" w:cs="Arial"/>
          <w:b/>
          <w:color w:val="000000"/>
          <w:sz w:val="22"/>
          <w:szCs w:val="22"/>
          <w:lang w:val="x-none"/>
        </w:rPr>
        <w:t>DECLARAÇÃO DE RESPONSABILIDADE TÉCNICA</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ind w:firstLine="708"/>
        <w:rPr>
          <w:rFonts w:ascii="Arial" w:hAnsi="Arial" w:cs="Arial"/>
          <w:color w:val="000000"/>
          <w:sz w:val="22"/>
          <w:szCs w:val="22"/>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inscrita no CNPJ nº ____________, com endereço na Rua_________________, nº ___, Bairro, ___________Município/UF, através de seu representante legal, Sr. _______________, inscrito no CPF nº _______, vem, pela presente, na qualidade de proponente do procedimento licitatório, sob a modalidade acima informada, instaurado por esse órgão público, </w:t>
      </w:r>
      <w:r w:rsidRPr="00DC0733">
        <w:rPr>
          <w:rFonts w:ascii="Arial" w:hAnsi="Arial" w:cs="Arial"/>
          <w:color w:val="000000"/>
          <w:sz w:val="22"/>
          <w:szCs w:val="22"/>
          <w:lang w:val="x-none"/>
        </w:rPr>
        <w:t>que os responsáveis</w:t>
      </w:r>
      <w:r w:rsidRPr="00DC0733">
        <w:rPr>
          <w:rFonts w:ascii="Arial" w:hAnsi="Arial" w:cs="Arial"/>
          <w:color w:val="000000"/>
          <w:sz w:val="22"/>
          <w:szCs w:val="22"/>
        </w:rPr>
        <w:t>/profissionais</w:t>
      </w:r>
      <w:r w:rsidRPr="00DC0733">
        <w:rPr>
          <w:rFonts w:ascii="Arial" w:hAnsi="Arial" w:cs="Arial"/>
          <w:color w:val="000000"/>
          <w:sz w:val="22"/>
          <w:szCs w:val="22"/>
          <w:lang w:val="x-none"/>
        </w:rPr>
        <w:t xml:space="preserve"> técnicos</w:t>
      </w:r>
      <w:r w:rsidRPr="00DC0733">
        <w:rPr>
          <w:rFonts w:ascii="Arial" w:hAnsi="Arial" w:cs="Arial"/>
          <w:color w:val="000000"/>
          <w:sz w:val="22"/>
          <w:szCs w:val="22"/>
        </w:rPr>
        <w:t xml:space="preserve"> que realizarão o a elaboração ou revisão dos planos,</w:t>
      </w:r>
      <w:r w:rsidRPr="00DC0733">
        <w:rPr>
          <w:rFonts w:ascii="Arial" w:hAnsi="Arial" w:cs="Arial"/>
          <w:color w:val="000000"/>
          <w:sz w:val="22"/>
          <w:szCs w:val="22"/>
          <w:lang w:val="x-none"/>
        </w:rPr>
        <w:t xml:space="preserve"> </w:t>
      </w:r>
      <w:r w:rsidRPr="00DC0733">
        <w:rPr>
          <w:rFonts w:ascii="Arial" w:hAnsi="Arial" w:cs="Arial"/>
          <w:color w:val="000000"/>
          <w:sz w:val="22"/>
          <w:szCs w:val="22"/>
        </w:rPr>
        <w:t xml:space="preserve">se </w:t>
      </w:r>
      <w:r w:rsidRPr="00DC0733">
        <w:rPr>
          <w:rFonts w:ascii="Arial" w:hAnsi="Arial" w:cs="Arial"/>
          <w:color w:val="000000"/>
          <w:sz w:val="22"/>
          <w:szCs w:val="22"/>
          <w:lang w:val="x-none"/>
        </w:rPr>
        <w:t xml:space="preserve">comprometem a exercer </w:t>
      </w:r>
      <w:r w:rsidRPr="00DC0733">
        <w:rPr>
          <w:rFonts w:ascii="Arial" w:hAnsi="Arial" w:cs="Arial"/>
          <w:color w:val="000000"/>
          <w:sz w:val="22"/>
          <w:szCs w:val="22"/>
        </w:rPr>
        <w:t>os serviços ora licitados</w:t>
      </w:r>
      <w:r w:rsidRPr="00DC0733">
        <w:rPr>
          <w:rFonts w:ascii="Arial" w:hAnsi="Arial" w:cs="Arial"/>
          <w:color w:val="000000"/>
          <w:sz w:val="22"/>
          <w:szCs w:val="22"/>
          <w:lang w:val="x-none"/>
        </w:rPr>
        <w:t xml:space="preserve"> </w:t>
      </w:r>
      <w:r w:rsidRPr="00DC0733">
        <w:rPr>
          <w:rFonts w:ascii="Arial" w:hAnsi="Arial" w:cs="Arial"/>
          <w:color w:val="000000"/>
          <w:sz w:val="22"/>
          <w:szCs w:val="22"/>
        </w:rPr>
        <w:t>estritamente com o disposto no edital de licitação</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firmo a presente declaração.</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bCs/>
          <w:color w:val="000000"/>
          <w:sz w:val="22"/>
          <w:szCs w:val="22"/>
          <w:u w:val="single"/>
        </w:rPr>
      </w:pPr>
    </w:p>
    <w:p w:rsidR="00DC0733" w:rsidRPr="009671A2" w:rsidRDefault="00DC0733" w:rsidP="00DC0733">
      <w:pPr>
        <w:spacing w:line="276" w:lineRule="auto"/>
        <w:jc w:val="center"/>
        <w:rPr>
          <w:b/>
          <w:bCs/>
          <w:color w:val="000000"/>
          <w:sz w:val="22"/>
          <w:szCs w:val="22"/>
          <w:u w:val="single"/>
        </w:rPr>
      </w:pPr>
    </w:p>
    <w:p w:rsidR="00DC0733" w:rsidRDefault="00DC0733" w:rsidP="00DC0733">
      <w:pPr>
        <w:spacing w:line="276" w:lineRule="auto"/>
        <w:jc w:val="center"/>
        <w:rPr>
          <w:b/>
          <w:bCs/>
          <w:color w:val="000000"/>
          <w:sz w:val="22"/>
          <w:szCs w:val="22"/>
          <w:u w:val="single"/>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C43889" w:rsidRPr="00ED7D34" w:rsidRDefault="00C43889" w:rsidP="00C43889">
      <w:pPr>
        <w:widowControl w:val="0"/>
        <w:ind w:right="-142"/>
        <w:jc w:val="both"/>
        <w:rPr>
          <w:rFonts w:ascii="Arial" w:hAnsi="Arial" w:cs="Arial"/>
          <w:b/>
          <w:bCs/>
          <w:spacing w:val="-2"/>
          <w:sz w:val="22"/>
          <w:szCs w:val="22"/>
        </w:rPr>
      </w:pPr>
      <w:r>
        <w:rPr>
          <w:rFonts w:ascii="Arial" w:hAnsi="Arial" w:cs="Arial"/>
          <w:b/>
          <w:bCs/>
          <w:spacing w:val="-2"/>
          <w:sz w:val="22"/>
          <w:szCs w:val="22"/>
        </w:rPr>
        <w:lastRenderedPageBreak/>
        <w:t xml:space="preserve">ANEXO </w:t>
      </w:r>
      <w:r w:rsidR="00DC0733">
        <w:rPr>
          <w:rFonts w:ascii="Arial" w:hAnsi="Arial" w:cs="Arial"/>
          <w:b/>
          <w:bCs/>
          <w:spacing w:val="-2"/>
          <w:sz w:val="22"/>
          <w:szCs w:val="22"/>
        </w:rPr>
        <w:t>X</w:t>
      </w:r>
      <w:r w:rsidRPr="00ED7D34">
        <w:rPr>
          <w:rFonts w:ascii="Arial" w:hAnsi="Arial" w:cs="Arial"/>
          <w:b/>
          <w:bCs/>
          <w:spacing w:val="-2"/>
          <w:sz w:val="22"/>
          <w:szCs w:val="22"/>
        </w:rPr>
        <w:t xml:space="preserve">– MINUTA </w:t>
      </w:r>
      <w:r>
        <w:rPr>
          <w:rFonts w:ascii="Arial" w:hAnsi="Arial" w:cs="Arial"/>
          <w:b/>
          <w:bCs/>
          <w:spacing w:val="-2"/>
          <w:sz w:val="22"/>
          <w:szCs w:val="22"/>
        </w:rPr>
        <w:t xml:space="preserve">DO </w:t>
      </w:r>
      <w:r w:rsidRPr="00ED7D34">
        <w:rPr>
          <w:rFonts w:ascii="Arial" w:hAnsi="Arial" w:cs="Arial"/>
          <w:b/>
          <w:bCs/>
          <w:spacing w:val="-2"/>
          <w:sz w:val="22"/>
          <w:szCs w:val="22"/>
        </w:rPr>
        <w:t xml:space="preserve">CONTRATO </w:t>
      </w:r>
    </w:p>
    <w:p w:rsidR="00C43889" w:rsidRPr="00ED7D34" w:rsidRDefault="00C43889" w:rsidP="00C43889">
      <w:pPr>
        <w:widowControl w:val="0"/>
        <w:ind w:right="-142"/>
        <w:jc w:val="both"/>
        <w:rPr>
          <w:rFonts w:ascii="Arial" w:hAnsi="Arial" w:cs="Arial"/>
          <w:spacing w:val="-2"/>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CONTRATO Nº. .</w:t>
      </w:r>
      <w:r>
        <w:rPr>
          <w:rFonts w:ascii="Arial" w:eastAsia="MS Mincho" w:hAnsi="Arial" w:cs="Arial"/>
          <w:b/>
          <w:sz w:val="22"/>
          <w:szCs w:val="22"/>
        </w:rPr>
        <w:t>...</w:t>
      </w:r>
      <w:r w:rsidRPr="00ED7D34">
        <w:rPr>
          <w:rFonts w:ascii="Arial" w:eastAsia="MS Mincho" w:hAnsi="Arial" w:cs="Arial"/>
          <w:b/>
          <w:sz w:val="22"/>
          <w:szCs w:val="22"/>
        </w:rPr>
        <w:t>../</w:t>
      </w:r>
      <w:r w:rsidR="005A313D">
        <w:rPr>
          <w:rFonts w:ascii="Arial" w:eastAsia="MS Mincho" w:hAnsi="Arial" w:cs="Arial"/>
          <w:b/>
          <w:sz w:val="22"/>
          <w:szCs w:val="22"/>
        </w:rPr>
        <w:t>2022</w:t>
      </w:r>
    </w:p>
    <w:p w:rsidR="00C43889" w:rsidRPr="00E246E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 xml:space="preserve">PROCESSO LICITATÓRIO Nº. </w:t>
      </w:r>
      <w:r w:rsidR="0056075A">
        <w:rPr>
          <w:rFonts w:ascii="Arial" w:eastAsia="MS Mincho" w:hAnsi="Arial" w:cs="Arial"/>
          <w:b/>
          <w:sz w:val="22"/>
          <w:szCs w:val="22"/>
        </w:rPr>
        <w:t>2191/2022</w:t>
      </w:r>
    </w:p>
    <w:p w:rsidR="00C43889" w:rsidRPr="00ED7D34" w:rsidRDefault="00C43889" w:rsidP="00C43889">
      <w:pPr>
        <w:pStyle w:val="TextosemFormatao"/>
        <w:tabs>
          <w:tab w:val="left" w:pos="708"/>
        </w:tabs>
        <w:ind w:right="-142"/>
        <w:rPr>
          <w:rFonts w:ascii="Arial" w:eastAsia="MS Mincho" w:hAnsi="Arial" w:cs="Arial"/>
          <w:b/>
          <w:sz w:val="22"/>
          <w:szCs w:val="22"/>
        </w:rPr>
      </w:pPr>
      <w:r>
        <w:rPr>
          <w:rFonts w:ascii="Arial" w:eastAsia="MS Mincho" w:hAnsi="Arial" w:cs="Arial"/>
          <w:b/>
          <w:sz w:val="22"/>
          <w:szCs w:val="22"/>
        </w:rPr>
        <w:t xml:space="preserve">PREGÃO PRESENCIAL Nº. </w:t>
      </w:r>
      <w:r w:rsidR="0056075A">
        <w:rPr>
          <w:rFonts w:ascii="Arial" w:eastAsia="MS Mincho" w:hAnsi="Arial" w:cs="Arial"/>
          <w:b/>
          <w:sz w:val="22"/>
          <w:szCs w:val="22"/>
        </w:rPr>
        <w:t>27/2022</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127960" w:rsidRDefault="0051259D" w:rsidP="00C43889">
      <w:pPr>
        <w:ind w:right="-142"/>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00C43889"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00C43889" w:rsidRPr="00127960">
        <w:rPr>
          <w:rFonts w:ascii="Arial" w:eastAsia="Batang" w:hAnsi="Arial" w:cs="Arial"/>
          <w:sz w:val="22"/>
          <w:szCs w:val="22"/>
        </w:rPr>
        <w:t>de comum acordo e com amparo legal na Lei 8.666/93 complementada pela Lei 8.883/94</w:t>
      </w:r>
      <w:r w:rsidR="00C43889">
        <w:rPr>
          <w:rFonts w:ascii="Arial" w:eastAsia="Batang" w:hAnsi="Arial" w:cs="Arial"/>
          <w:sz w:val="22"/>
          <w:szCs w:val="22"/>
        </w:rPr>
        <w:t xml:space="preserve">, </w:t>
      </w:r>
      <w:r w:rsidR="00C43889" w:rsidRPr="00C43889">
        <w:rPr>
          <w:rFonts w:ascii="Arial" w:hAnsi="Arial" w:cs="Arial"/>
          <w:sz w:val="22"/>
        </w:rPr>
        <w:t>Lei Federal nº. 10.520 de 17 de julho de 2002</w:t>
      </w:r>
      <w:r w:rsidR="00C43889" w:rsidRPr="00127960">
        <w:rPr>
          <w:rFonts w:ascii="Arial" w:eastAsia="Batang" w:hAnsi="Arial" w:cs="Arial"/>
          <w:sz w:val="22"/>
          <w:szCs w:val="22"/>
        </w:rPr>
        <w:t xml:space="preserve">, Lei Orgânica Municipal e Licitação nº. </w:t>
      </w:r>
      <w:r w:rsidR="0056075A">
        <w:rPr>
          <w:rFonts w:ascii="Arial" w:eastAsia="Batang" w:hAnsi="Arial" w:cs="Arial"/>
          <w:sz w:val="22"/>
          <w:szCs w:val="22"/>
        </w:rPr>
        <w:t>2191/2022</w:t>
      </w:r>
      <w:r w:rsidR="00C43889" w:rsidRPr="00127960">
        <w:rPr>
          <w:rFonts w:ascii="Arial" w:eastAsia="Batang" w:hAnsi="Arial" w:cs="Arial"/>
          <w:sz w:val="22"/>
          <w:szCs w:val="22"/>
        </w:rPr>
        <w:t xml:space="preserve"> Modalidade de </w:t>
      </w:r>
      <w:r w:rsidR="00C43889">
        <w:rPr>
          <w:rFonts w:ascii="Arial" w:eastAsia="Batang" w:hAnsi="Arial" w:cs="Arial"/>
          <w:sz w:val="22"/>
          <w:szCs w:val="22"/>
        </w:rPr>
        <w:t>Pregão Presencial</w:t>
      </w:r>
      <w:r w:rsidR="00C43889" w:rsidRPr="00127960">
        <w:rPr>
          <w:rFonts w:ascii="Arial" w:eastAsia="Batang" w:hAnsi="Arial" w:cs="Arial"/>
          <w:sz w:val="22"/>
          <w:szCs w:val="22"/>
        </w:rPr>
        <w:t xml:space="preserve"> nº. </w:t>
      </w:r>
      <w:r w:rsidR="0056075A">
        <w:rPr>
          <w:rFonts w:ascii="Arial" w:eastAsia="Batang" w:hAnsi="Arial" w:cs="Arial"/>
          <w:sz w:val="22"/>
          <w:szCs w:val="22"/>
        </w:rPr>
        <w:t>27/2022</w:t>
      </w:r>
      <w:r w:rsidR="00C43889">
        <w:rPr>
          <w:rFonts w:ascii="Arial" w:eastAsia="Batang" w:hAnsi="Arial" w:cs="Arial"/>
          <w:sz w:val="22"/>
          <w:szCs w:val="22"/>
        </w:rPr>
        <w:t>,</w:t>
      </w:r>
      <w:r w:rsidR="00C43889" w:rsidRPr="00127960">
        <w:rPr>
          <w:rFonts w:ascii="Arial" w:eastAsia="Batang" w:hAnsi="Arial" w:cs="Arial"/>
          <w:sz w:val="22"/>
          <w:szCs w:val="22"/>
        </w:rPr>
        <w:t xml:space="preserve"> resolvem contratar o objeto do presente pelas seguintes cláusulas que seguem:</w:t>
      </w:r>
    </w:p>
    <w:p w:rsidR="00C43889" w:rsidRPr="00406CB4" w:rsidRDefault="00C43889" w:rsidP="00C43889">
      <w:pPr>
        <w:pStyle w:val="TextosemFormatao"/>
        <w:tabs>
          <w:tab w:val="left" w:pos="708"/>
        </w:tabs>
        <w:ind w:right="-142"/>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PRIMEIRA – DO OBJETO</w:t>
      </w:r>
    </w:p>
    <w:p w:rsidR="00C43889" w:rsidRPr="00ED7D34" w:rsidRDefault="00C43889" w:rsidP="00C43889">
      <w:pPr>
        <w:pStyle w:val="TextosemFormatao"/>
        <w:tabs>
          <w:tab w:val="left" w:pos="708"/>
        </w:tabs>
        <w:ind w:right="-142"/>
        <w:rPr>
          <w:rFonts w:ascii="Arial" w:eastAsia="MS Mincho" w:hAnsi="Arial" w:cs="Arial"/>
          <w:sz w:val="22"/>
          <w:szCs w:val="22"/>
        </w:rPr>
      </w:pPr>
    </w:p>
    <w:p w:rsidR="001F66EF" w:rsidRDefault="00C43889" w:rsidP="001F66EF">
      <w:pPr>
        <w:jc w:val="both"/>
        <w:rPr>
          <w:rFonts w:ascii="Arial" w:hAnsi="Arial" w:cs="Arial"/>
          <w:bCs/>
          <w:sz w:val="22"/>
          <w:szCs w:val="22"/>
        </w:rPr>
      </w:pPr>
      <w:r w:rsidRPr="00ED7D34">
        <w:rPr>
          <w:rFonts w:ascii="Arial" w:hAnsi="Arial" w:cs="Arial"/>
          <w:sz w:val="22"/>
          <w:szCs w:val="22"/>
        </w:rPr>
        <w:t xml:space="preserve">Este contrato tem origem no Edital do Processo Licitatório nº. </w:t>
      </w:r>
      <w:r w:rsidR="0056075A">
        <w:rPr>
          <w:rFonts w:ascii="Arial" w:hAnsi="Arial" w:cs="Arial"/>
          <w:sz w:val="22"/>
          <w:szCs w:val="22"/>
        </w:rPr>
        <w:t>2191/2022</w:t>
      </w:r>
      <w:r w:rsidRPr="00ED7D34">
        <w:rPr>
          <w:rFonts w:ascii="Arial" w:hAnsi="Arial" w:cs="Arial"/>
          <w:sz w:val="22"/>
          <w:szCs w:val="22"/>
        </w:rPr>
        <w:t>, na modalida</w:t>
      </w:r>
      <w:r>
        <w:rPr>
          <w:rFonts w:ascii="Arial" w:hAnsi="Arial" w:cs="Arial"/>
          <w:sz w:val="22"/>
          <w:szCs w:val="22"/>
        </w:rPr>
        <w:t xml:space="preserve">de Pregão Presencial nº. </w:t>
      </w:r>
      <w:r w:rsidR="0056075A">
        <w:rPr>
          <w:rFonts w:ascii="Arial" w:hAnsi="Arial" w:cs="Arial"/>
          <w:sz w:val="22"/>
          <w:szCs w:val="22"/>
        </w:rPr>
        <w:t>27/2022</w:t>
      </w:r>
      <w:r w:rsidRPr="00ED7D34">
        <w:rPr>
          <w:rFonts w:ascii="Arial" w:hAnsi="Arial" w:cs="Arial"/>
          <w:sz w:val="22"/>
          <w:szCs w:val="22"/>
        </w:rPr>
        <w:t>, que tem por objeto a</w:t>
      </w:r>
      <w:r w:rsidR="00330138" w:rsidRPr="00330138">
        <w:rPr>
          <w:rFonts w:ascii="Arial" w:hAnsi="Arial" w:cs="Arial"/>
          <w:bCs/>
          <w:sz w:val="22"/>
          <w:szCs w:val="22"/>
        </w:rPr>
        <w:t xml:space="preserve"> </w:t>
      </w:r>
      <w:r w:rsidR="00330138"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330138">
        <w:rPr>
          <w:rFonts w:ascii="Arial" w:hAnsi="Arial" w:cs="Arial"/>
          <w:bCs/>
          <w:sz w:val="22"/>
          <w:szCs w:val="22"/>
        </w:rPr>
        <w:t>10 DE JULHO DE 2001</w:t>
      </w:r>
      <w:r w:rsidR="001F66EF">
        <w:rPr>
          <w:rFonts w:ascii="Arial" w:hAnsi="Arial" w:cs="Arial"/>
          <w:bCs/>
          <w:sz w:val="22"/>
          <w:szCs w:val="22"/>
        </w:rPr>
        <w:t>,</w:t>
      </w:r>
      <w:r w:rsidR="001F66EF" w:rsidRPr="001F66EF">
        <w:rPr>
          <w:rFonts w:ascii="Arial" w:hAnsi="Arial" w:cs="Arial"/>
          <w:sz w:val="22"/>
          <w:szCs w:val="22"/>
        </w:rPr>
        <w:t xml:space="preserve"> </w:t>
      </w:r>
      <w:r w:rsidR="001F66EF" w:rsidRPr="00ED134D">
        <w:rPr>
          <w:rFonts w:ascii="Arial" w:hAnsi="Arial" w:cs="Arial"/>
          <w:sz w:val="22"/>
          <w:szCs w:val="22"/>
        </w:rPr>
        <w:t>conforme as especificações e quantidades abaixo descritos:</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330138" w:rsidRPr="00021036" w:rsidRDefault="00330138"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330138" w:rsidRPr="00021036" w:rsidRDefault="00330138" w:rsidP="00021036">
            <w:pPr>
              <w:spacing w:line="276" w:lineRule="auto"/>
              <w:jc w:val="center"/>
              <w:rPr>
                <w:rFonts w:ascii="Arial" w:hAnsi="Arial" w:cs="Arial"/>
                <w:sz w:val="22"/>
                <w:szCs w:val="22"/>
              </w:rPr>
            </w:pPr>
          </w:p>
        </w:tc>
      </w:tr>
    </w:tbl>
    <w:p w:rsidR="0051259D" w:rsidRDefault="0051259D" w:rsidP="0051259D">
      <w:pPr>
        <w:ind w:right="51"/>
        <w:jc w:val="both"/>
        <w:rPr>
          <w:rFonts w:ascii="Arial" w:hAnsi="Arial" w:cs="Arial"/>
          <w:sz w:val="22"/>
          <w:szCs w:val="22"/>
        </w:rPr>
      </w:pPr>
    </w:p>
    <w:p w:rsidR="00C43889" w:rsidRDefault="00C43889" w:rsidP="00C43889">
      <w:pPr>
        <w:pStyle w:val="Corpodetexto"/>
        <w:ind w:right="-142"/>
        <w:rPr>
          <w:rFonts w:ascii="Arial" w:eastAsia="Batang" w:hAnsi="Arial" w:cs="Arial"/>
          <w:b/>
          <w:iCs/>
          <w:sz w:val="22"/>
          <w:szCs w:val="22"/>
        </w:rPr>
      </w:pPr>
      <w:r w:rsidRPr="00ED7D34">
        <w:rPr>
          <w:rFonts w:ascii="Arial" w:hAnsi="Arial" w:cs="Arial"/>
          <w:b/>
          <w:bCs/>
          <w:sz w:val="22"/>
          <w:szCs w:val="22"/>
        </w:rPr>
        <w:t xml:space="preserve">CLÁUSULA SEGUNDA – </w:t>
      </w:r>
      <w:r w:rsidRPr="00ED7D34">
        <w:rPr>
          <w:rFonts w:ascii="Arial" w:eastAsia="Batang" w:hAnsi="Arial" w:cs="Arial"/>
          <w:b/>
          <w:iCs/>
          <w:sz w:val="22"/>
          <w:szCs w:val="22"/>
        </w:rPr>
        <w:t>DA VIGÊNCIA DO CONTRATO</w:t>
      </w:r>
    </w:p>
    <w:p w:rsidR="00C43889" w:rsidRPr="00ED7D34" w:rsidRDefault="00C43889" w:rsidP="00C43889">
      <w:pPr>
        <w:pStyle w:val="Corpodetexto"/>
        <w:ind w:right="-142"/>
        <w:rPr>
          <w:rFonts w:ascii="Arial" w:eastAsia="Batang" w:hAnsi="Arial" w:cs="Arial"/>
          <w:b/>
          <w:iCs/>
          <w:sz w:val="22"/>
          <w:szCs w:val="22"/>
        </w:rPr>
      </w:pPr>
    </w:p>
    <w:p w:rsidR="00C43889" w:rsidRDefault="00C43889" w:rsidP="00C43889">
      <w:pPr>
        <w:rPr>
          <w:rFonts w:ascii="Arial" w:eastAsia="Batang" w:hAnsi="Arial" w:cs="Arial"/>
          <w:sz w:val="22"/>
          <w:szCs w:val="22"/>
        </w:rPr>
      </w:pPr>
      <w:r>
        <w:rPr>
          <w:rFonts w:ascii="Arial" w:hAnsi="Arial" w:cs="Arial"/>
          <w:sz w:val="22"/>
          <w:szCs w:val="22"/>
        </w:rPr>
        <w:t xml:space="preserve">O contrato terá vigência </w:t>
      </w:r>
      <w:r w:rsidR="00A702ED">
        <w:rPr>
          <w:rFonts w:ascii="Arial" w:hAnsi="Arial" w:cs="Arial"/>
          <w:sz w:val="22"/>
          <w:szCs w:val="22"/>
        </w:rPr>
        <w:t>12 meses</w:t>
      </w:r>
      <w:r>
        <w:rPr>
          <w:rFonts w:ascii="Arial" w:hAnsi="Arial" w:cs="Arial"/>
          <w:sz w:val="22"/>
          <w:szCs w:val="22"/>
        </w:rPr>
        <w:t xml:space="preserve">, contados a partir da assinatura do mesmo, </w:t>
      </w:r>
      <w:r w:rsidRPr="00B66BED">
        <w:rPr>
          <w:rFonts w:ascii="Arial" w:eastAsia="Batang" w:hAnsi="Arial" w:cs="Arial"/>
          <w:sz w:val="22"/>
          <w:szCs w:val="22"/>
        </w:rPr>
        <w:t>podendo ser renovado/prorrogado pelo limite máximo de 60 (sessenta) meses, de acordo com o estabelecido em Lei, a critério e conveniência administrativa.</w:t>
      </w:r>
    </w:p>
    <w:p w:rsidR="00C43889" w:rsidRPr="00C43889" w:rsidRDefault="00C43889" w:rsidP="00C43889">
      <w:pPr>
        <w:rPr>
          <w:rFonts w:eastAsia="Batang"/>
        </w:rPr>
      </w:pPr>
    </w:p>
    <w:p w:rsidR="00C43889" w:rsidRPr="00C43889" w:rsidRDefault="00C43889" w:rsidP="00C43889">
      <w:pPr>
        <w:pStyle w:val="Ttulo8"/>
        <w:ind w:right="-142"/>
        <w:rPr>
          <w:color w:val="auto"/>
          <w:sz w:val="22"/>
          <w:szCs w:val="22"/>
        </w:rPr>
      </w:pPr>
      <w:r w:rsidRPr="00C43889">
        <w:rPr>
          <w:color w:val="auto"/>
          <w:sz w:val="22"/>
          <w:szCs w:val="22"/>
        </w:rPr>
        <w:t>CLAUSULA TERCEIRA – DA FORMA DE REALIZAÇÃO DOS SERVIÇOS</w:t>
      </w:r>
    </w:p>
    <w:p w:rsidR="00C43889" w:rsidRPr="00ED7D34" w:rsidRDefault="00C43889" w:rsidP="00C43889">
      <w:pPr>
        <w:ind w:right="-142"/>
        <w:jc w:val="both"/>
        <w:rPr>
          <w:rFonts w:ascii="Arial" w:hAnsi="Arial" w:cs="Arial"/>
          <w:sz w:val="22"/>
          <w:szCs w:val="22"/>
        </w:rPr>
      </w:pPr>
    </w:p>
    <w:p w:rsidR="002D7959" w:rsidRPr="00F03955" w:rsidRDefault="002D7959" w:rsidP="002D7959">
      <w:pPr>
        <w:overflowPunct/>
        <w:jc w:val="both"/>
        <w:textAlignment w:val="auto"/>
        <w:rPr>
          <w:rFonts w:ascii="Arial" w:hAnsi="Arial" w:cs="Arial"/>
          <w:color w:val="000000"/>
          <w:sz w:val="22"/>
          <w:szCs w:val="22"/>
        </w:rPr>
      </w:pPr>
      <w:r>
        <w:rPr>
          <w:rFonts w:ascii="Arial" w:hAnsi="Arial" w:cs="Arial"/>
          <w:sz w:val="22"/>
          <w:szCs w:val="22"/>
        </w:rPr>
        <w:t xml:space="preserve">A realização dos serviços deverá ser executada conforme </w:t>
      </w:r>
      <w:r w:rsidR="00A702ED">
        <w:rPr>
          <w:rFonts w:ascii="Arial" w:hAnsi="Arial" w:cs="Arial"/>
          <w:sz w:val="22"/>
          <w:szCs w:val="22"/>
        </w:rPr>
        <w:t>as</w:t>
      </w:r>
      <w:r>
        <w:rPr>
          <w:rFonts w:ascii="Arial" w:hAnsi="Arial" w:cs="Arial"/>
          <w:sz w:val="22"/>
          <w:szCs w:val="22"/>
        </w:rPr>
        <w:t xml:space="preserve"> especificações do Anexo I – Termo de Referência</w:t>
      </w:r>
      <w:r w:rsidR="00A702ED">
        <w:rPr>
          <w:rFonts w:ascii="Arial" w:hAnsi="Arial" w:cs="Arial"/>
          <w:sz w:val="22"/>
          <w:szCs w:val="22"/>
        </w:rPr>
        <w:t xml:space="preserve"> do edital do processo licitatório nº. </w:t>
      </w:r>
      <w:r w:rsidR="0056075A">
        <w:rPr>
          <w:rFonts w:ascii="Arial" w:hAnsi="Arial" w:cs="Arial"/>
          <w:sz w:val="22"/>
          <w:szCs w:val="22"/>
        </w:rPr>
        <w:t>2191/2022</w:t>
      </w:r>
      <w:r w:rsidR="00A702ED">
        <w:rPr>
          <w:rFonts w:ascii="Arial" w:hAnsi="Arial" w:cs="Arial"/>
          <w:sz w:val="22"/>
          <w:szCs w:val="22"/>
        </w:rPr>
        <w:t>;</w:t>
      </w:r>
    </w:p>
    <w:p w:rsidR="002D7959" w:rsidRPr="00F03955" w:rsidRDefault="002D7959" w:rsidP="002D7959">
      <w:pPr>
        <w:overflowPunct/>
        <w:jc w:val="both"/>
        <w:textAlignment w:val="auto"/>
        <w:rPr>
          <w:rFonts w:ascii="Arial" w:hAnsi="Arial" w:cs="Arial"/>
          <w:color w:val="000000"/>
          <w:sz w:val="22"/>
          <w:szCs w:val="22"/>
        </w:rPr>
      </w:pP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t>O recebimento definitivo dar-se-á após a conferência e aceitação do setor requisitante.</w:t>
      </w: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lastRenderedPageBreak/>
        <w:t>A administração rejeitará o fornecimento executado em desacordo com os termos deste edital.</w:t>
      </w:r>
    </w:p>
    <w:p w:rsidR="002D7959" w:rsidRDefault="002D7959" w:rsidP="002D7959">
      <w:pPr>
        <w:overflowPunct/>
        <w:jc w:val="both"/>
        <w:textAlignment w:val="auto"/>
        <w:rPr>
          <w:rFonts w:ascii="Arial" w:hAnsi="Arial" w:cs="Arial"/>
          <w:color w:val="000000"/>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b/>
          <w:sz w:val="22"/>
          <w:szCs w:val="22"/>
        </w:rPr>
        <w:t>CLAUSULA QUARTA – DO PREÇO E DO PAGAMENTO</w:t>
      </w:r>
    </w:p>
    <w:p w:rsidR="00C43889" w:rsidRPr="00ED7D34" w:rsidRDefault="00C43889" w:rsidP="00C43889">
      <w:pPr>
        <w:ind w:right="-142"/>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Os pagamentos serão realizados no prazo de até 30 (trinta) dias após prestação dos serviços e envio dos documentos solicitados neste termo de referência, conforme ordem cronológica de pagamento, de acordo com os percentuais abaixo: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A702ED" w:rsidRPr="00887605" w:rsidRDefault="00A702ED" w:rsidP="00A702ED">
      <w:pPr>
        <w:pStyle w:val="western"/>
        <w:tabs>
          <w:tab w:val="left" w:pos="1276"/>
        </w:tabs>
        <w:spacing w:before="0" w:line="276" w:lineRule="auto"/>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Na contratação de serviços de consultoria, assessoria, assistência técnica, capacitação, produção, promoção de eventos, seminários e congêneres, devem ser discriminadas: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lastRenderedPageBreak/>
        <w:t>As notas fiscais deverão ser emitidas para razão social e CNPJ de cada município consorciado solicitante, dados estes que serão disponibilizados pelos próprios municípios quando da emissão do contrato.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Pr>
          <w:rFonts w:ascii="Arial" w:hAnsi="Arial" w:cs="Arial"/>
          <w:sz w:val="22"/>
          <w:szCs w:val="22"/>
        </w:rPr>
        <w:t>O Município</w:t>
      </w:r>
      <w:r w:rsidRPr="00887605">
        <w:rPr>
          <w:rFonts w:ascii="Arial" w:hAnsi="Arial" w:cs="Arial"/>
          <w:sz w:val="22"/>
          <w:szCs w:val="22"/>
        </w:rPr>
        <w:t xml:space="preserve"> </w:t>
      </w:r>
      <w:r>
        <w:rPr>
          <w:rFonts w:ascii="Arial" w:hAnsi="Arial" w:cs="Arial"/>
          <w:sz w:val="22"/>
          <w:szCs w:val="22"/>
        </w:rPr>
        <w:t>não se responsabiliza pelo atraso do pagamento no caso</w:t>
      </w:r>
      <w:r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ind w:right="-142"/>
        <w:jc w:val="both"/>
        <w:rPr>
          <w:rFonts w:ascii="Arial" w:hAnsi="Arial" w:cs="Arial"/>
          <w:b/>
          <w:sz w:val="22"/>
          <w:szCs w:val="22"/>
        </w:rPr>
      </w:pPr>
      <w:r w:rsidRPr="00ED7D34">
        <w:rPr>
          <w:rFonts w:ascii="Arial" w:hAnsi="Arial" w:cs="Arial"/>
          <w:b/>
          <w:sz w:val="22"/>
          <w:szCs w:val="22"/>
        </w:rPr>
        <w:t>CLAUSULA QUINTA – DA FISCALIZAÇÃO</w:t>
      </w:r>
    </w:p>
    <w:p w:rsidR="00C43889" w:rsidRPr="00ED7D34" w:rsidRDefault="00C43889" w:rsidP="00C43889">
      <w:pPr>
        <w:ind w:right="-142"/>
        <w:jc w:val="both"/>
        <w:rPr>
          <w:rFonts w:ascii="Arial" w:hAnsi="Arial" w:cs="Arial"/>
          <w:bCs/>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C43889" w:rsidRPr="00ED7D34" w:rsidRDefault="00C43889" w:rsidP="00C43889">
      <w:pPr>
        <w:ind w:right="-142" w:firstLine="709"/>
        <w:jc w:val="both"/>
        <w:rPr>
          <w:rFonts w:ascii="Arial" w:hAnsi="Arial" w:cs="Arial"/>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C43889" w:rsidRDefault="00C43889" w:rsidP="00C43889">
      <w:pPr>
        <w:widowControl w:val="0"/>
        <w:ind w:right="-142"/>
        <w:jc w:val="both"/>
        <w:rPr>
          <w:rFonts w:ascii="Arial" w:hAnsi="Arial" w:cs="Arial"/>
          <w:sz w:val="22"/>
          <w:szCs w:val="22"/>
        </w:rPr>
      </w:pPr>
    </w:p>
    <w:p w:rsidR="0051259D" w:rsidRDefault="0051259D" w:rsidP="0051259D">
      <w:pPr>
        <w:widowControl w:val="0"/>
        <w:jc w:val="both"/>
        <w:rPr>
          <w:rFonts w:ascii="Arial" w:hAnsi="Arial" w:cs="Arial"/>
          <w:spacing w:val="-3"/>
          <w:sz w:val="22"/>
          <w:szCs w:val="22"/>
        </w:rPr>
      </w:pPr>
      <w:proofErr w:type="gramStart"/>
      <w:r>
        <w:rPr>
          <w:rFonts w:ascii="Arial" w:hAnsi="Arial" w:cs="Arial"/>
          <w:spacing w:val="-3"/>
          <w:sz w:val="22"/>
          <w:szCs w:val="22"/>
        </w:rPr>
        <w:t>Fica Com</w:t>
      </w:r>
      <w:proofErr w:type="gramEnd"/>
      <w:r>
        <w:rPr>
          <w:rFonts w:ascii="Arial" w:hAnsi="Arial" w:cs="Arial"/>
          <w:spacing w:val="-3"/>
          <w:sz w:val="22"/>
          <w:szCs w:val="22"/>
        </w:rPr>
        <w:t xml:space="preserve"> responsável sobre a fiscalização dos Serviços o Secretario Municipal de Educação:</w:t>
      </w:r>
    </w:p>
    <w:p w:rsidR="0051259D" w:rsidRDefault="0051259D" w:rsidP="0051259D">
      <w:pPr>
        <w:widowControl w:val="0"/>
        <w:jc w:val="both"/>
        <w:rPr>
          <w:rFonts w:ascii="Arial" w:hAnsi="Arial" w:cs="Arial"/>
          <w:spacing w:val="-3"/>
          <w:sz w:val="22"/>
          <w:szCs w:val="22"/>
        </w:rPr>
      </w:pPr>
    </w:p>
    <w:p w:rsidR="0051259D" w:rsidRPr="0051259D" w:rsidRDefault="002D7959" w:rsidP="0051259D">
      <w:pPr>
        <w:widowControl w:val="0"/>
        <w:jc w:val="both"/>
        <w:rPr>
          <w:rFonts w:ascii="Arial" w:hAnsi="Arial" w:cs="Arial"/>
          <w:b/>
          <w:spacing w:val="-3"/>
          <w:sz w:val="22"/>
          <w:szCs w:val="22"/>
        </w:rPr>
      </w:pPr>
      <w:r>
        <w:rPr>
          <w:rFonts w:ascii="Arial" w:hAnsi="Arial" w:cs="Arial"/>
          <w:b/>
          <w:spacing w:val="-3"/>
          <w:sz w:val="22"/>
          <w:szCs w:val="22"/>
        </w:rPr>
        <w:t xml:space="preserve">Secretário </w:t>
      </w:r>
      <w:r w:rsidR="008C21C8">
        <w:rPr>
          <w:rFonts w:ascii="Arial" w:hAnsi="Arial" w:cs="Arial"/>
          <w:b/>
          <w:spacing w:val="-3"/>
          <w:sz w:val="22"/>
          <w:szCs w:val="22"/>
        </w:rPr>
        <w:t>de Administração</w:t>
      </w:r>
      <w:r>
        <w:rPr>
          <w:rFonts w:ascii="Arial" w:hAnsi="Arial" w:cs="Arial"/>
          <w:b/>
          <w:spacing w:val="-3"/>
          <w:sz w:val="22"/>
          <w:szCs w:val="22"/>
        </w:rPr>
        <w:t xml:space="preserve"> – </w:t>
      </w:r>
      <w:proofErr w:type="spellStart"/>
      <w:r w:rsidR="008C21C8">
        <w:rPr>
          <w:rFonts w:ascii="Arial" w:hAnsi="Arial" w:cs="Arial"/>
          <w:b/>
          <w:spacing w:val="-3"/>
          <w:sz w:val="22"/>
          <w:szCs w:val="22"/>
        </w:rPr>
        <w:t>Rosmari</w:t>
      </w:r>
      <w:proofErr w:type="spellEnd"/>
      <w:r w:rsidR="008C21C8">
        <w:rPr>
          <w:rFonts w:ascii="Arial" w:hAnsi="Arial" w:cs="Arial"/>
          <w:b/>
          <w:spacing w:val="-3"/>
          <w:sz w:val="22"/>
          <w:szCs w:val="22"/>
        </w:rPr>
        <w:t xml:space="preserve"> Zanella</w:t>
      </w:r>
    </w:p>
    <w:p w:rsidR="00C43889" w:rsidRPr="00B66BED"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C43889" w:rsidRPr="00ED7D34" w:rsidRDefault="00C43889" w:rsidP="00C43889">
      <w:pPr>
        <w:ind w:right="-142"/>
        <w:jc w:val="both"/>
        <w:rPr>
          <w:rFonts w:ascii="Arial" w:hAnsi="Arial" w:cs="Arial"/>
          <w:sz w:val="22"/>
          <w:szCs w:val="22"/>
        </w:rPr>
      </w:pPr>
    </w:p>
    <w:p w:rsidR="00AB19DC" w:rsidRPr="00243493" w:rsidRDefault="00AB19DC" w:rsidP="00AB19DC">
      <w:pPr>
        <w:pStyle w:val="Corpodetexto"/>
        <w:rPr>
          <w:rFonts w:ascii="Arial" w:hAnsi="Arial" w:cs="Arial"/>
          <w:sz w:val="22"/>
          <w:szCs w:val="22"/>
        </w:rPr>
      </w:pPr>
      <w:r w:rsidRPr="00243493">
        <w:rPr>
          <w:rFonts w:ascii="Arial" w:hAnsi="Arial" w:cs="Arial"/>
          <w:sz w:val="22"/>
          <w:szCs w:val="22"/>
        </w:rPr>
        <w:t xml:space="preserve">As despesas decorrentes do cumprimento do presente contrato ocorrerão por conta do projeto atividade: </w:t>
      </w:r>
    </w:p>
    <w:p w:rsidR="00AB19DC" w:rsidRPr="00951EF8" w:rsidRDefault="00AB19DC" w:rsidP="00AB19DC">
      <w:pPr>
        <w:pStyle w:val="Corpodetexto"/>
        <w:tabs>
          <w:tab w:val="left" w:pos="2338"/>
        </w:tabs>
        <w:jc w:val="left"/>
        <w:rPr>
          <w:rFonts w:ascii="Arial" w:hAnsi="Arial" w:cs="Arial"/>
          <w:sz w:val="22"/>
          <w:szCs w:val="22"/>
        </w:rPr>
      </w:pP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976616" w:rsidRPr="00976616" w:rsidRDefault="00976616" w:rsidP="002D7959">
      <w:pPr>
        <w:pStyle w:val="Corpodetexto"/>
        <w:tabs>
          <w:tab w:val="left" w:pos="2338"/>
        </w:tabs>
        <w:jc w:val="left"/>
        <w:rPr>
          <w:rFonts w:ascii="Arial" w:hAnsi="Arial" w:cs="Arial"/>
          <w:sz w:val="22"/>
          <w:szCs w:val="22"/>
        </w:rPr>
      </w:pPr>
      <w:r w:rsidRPr="00976616">
        <w:rPr>
          <w:rFonts w:ascii="Arial" w:hAnsi="Arial" w:cs="Arial"/>
          <w:sz w:val="22"/>
          <w:szCs w:val="22"/>
        </w:rPr>
        <w:t>041220003.2.004000 MANUTENCAO ATIVIDADES DE ADM. GERAL DO MUNICIPIO;</w:t>
      </w:r>
    </w:p>
    <w:p w:rsidR="002D7959" w:rsidRDefault="002D7959" w:rsidP="002D7959">
      <w:pPr>
        <w:pStyle w:val="Corpodetexto"/>
        <w:tabs>
          <w:tab w:val="left" w:pos="2338"/>
        </w:tabs>
        <w:jc w:val="left"/>
        <w:rPr>
          <w:rFonts w:ascii="Arial" w:hAnsi="Arial" w:cs="Arial"/>
          <w:sz w:val="22"/>
          <w:szCs w:val="22"/>
        </w:rPr>
      </w:pPr>
      <w:r w:rsidRPr="002407E0">
        <w:rPr>
          <w:rFonts w:ascii="Arial" w:hAnsi="Arial" w:cs="Arial"/>
          <w:sz w:val="22"/>
          <w:szCs w:val="22"/>
        </w:rPr>
        <w:t xml:space="preserve">                                                                                </w:t>
      </w: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2D7959" w:rsidRPr="004869F5" w:rsidRDefault="002D7959" w:rsidP="002D7959">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1F66EF" w:rsidRPr="00E3242A" w:rsidRDefault="001F66EF" w:rsidP="001F66EF">
      <w:pPr>
        <w:widowControl w:val="0"/>
        <w:jc w:val="both"/>
        <w:rPr>
          <w:rFonts w:ascii="Arial" w:hAnsi="Arial" w:cs="Arial"/>
          <w:noProof/>
          <w:spacing w:val="-3"/>
          <w:sz w:val="22"/>
          <w:szCs w:val="22"/>
        </w:rPr>
      </w:pPr>
    </w:p>
    <w:p w:rsidR="00C43889" w:rsidRPr="00ED7D34" w:rsidRDefault="00C43889" w:rsidP="00C43889">
      <w:pPr>
        <w:pStyle w:val="Corpodetexto"/>
        <w:ind w:right="-142"/>
        <w:rPr>
          <w:rFonts w:ascii="Arial" w:eastAsia="Batang" w:hAnsi="Arial" w:cs="Arial"/>
          <w:b/>
          <w:iCs/>
          <w:sz w:val="22"/>
          <w:szCs w:val="22"/>
        </w:rPr>
      </w:pPr>
      <w:r w:rsidRPr="00ED7D34">
        <w:rPr>
          <w:rFonts w:ascii="Arial" w:eastAsia="MS Mincho" w:hAnsi="Arial" w:cs="Arial"/>
          <w:b/>
          <w:sz w:val="22"/>
          <w:szCs w:val="22"/>
        </w:rPr>
        <w:t xml:space="preserve">CLÁUSULA SÉTIMA – </w:t>
      </w:r>
      <w:r w:rsidRPr="00ED7D34">
        <w:rPr>
          <w:rFonts w:ascii="Arial" w:eastAsia="Batang" w:hAnsi="Arial" w:cs="Arial"/>
          <w:b/>
          <w:iCs/>
          <w:sz w:val="22"/>
          <w:szCs w:val="22"/>
        </w:rPr>
        <w:t>DO REAJUSTAMENTO DE PREÇOS</w:t>
      </w:r>
    </w:p>
    <w:p w:rsidR="00C43889" w:rsidRPr="00ED7D34" w:rsidRDefault="00C43889" w:rsidP="00C43889">
      <w:pPr>
        <w:pStyle w:val="Corpodetexto"/>
        <w:ind w:right="-142"/>
        <w:rPr>
          <w:rFonts w:ascii="Arial" w:eastAsia="Batang" w:hAnsi="Arial" w:cs="Arial"/>
          <w:iCs/>
          <w:sz w:val="22"/>
          <w:szCs w:val="22"/>
        </w:rPr>
      </w:pPr>
    </w:p>
    <w:p w:rsidR="001F66EF" w:rsidRDefault="001F66EF" w:rsidP="001F66EF">
      <w:pPr>
        <w:pStyle w:val="Corpodetexto"/>
        <w:rPr>
          <w:rFonts w:ascii="Arial" w:eastAsia="Batang" w:hAnsi="Arial" w:cs="Arial"/>
          <w:sz w:val="22"/>
          <w:szCs w:val="22"/>
        </w:rPr>
      </w:pPr>
      <w:r w:rsidRPr="001F66EF">
        <w:rPr>
          <w:rFonts w:ascii="Arial" w:eastAsia="Batang" w:hAnsi="Arial" w:cs="Arial"/>
          <w:sz w:val="22"/>
          <w:szCs w:val="22"/>
        </w:rPr>
        <w:t xml:space="preserve">O valor </w:t>
      </w:r>
      <w:r w:rsidR="00976616">
        <w:rPr>
          <w:rFonts w:ascii="Arial" w:eastAsia="Batang" w:hAnsi="Arial" w:cs="Arial"/>
          <w:sz w:val="22"/>
          <w:szCs w:val="22"/>
        </w:rPr>
        <w:t>não será reajustado</w:t>
      </w:r>
    </w:p>
    <w:p w:rsidR="00976616" w:rsidRPr="001F66EF" w:rsidRDefault="00976616" w:rsidP="001F66EF">
      <w:pPr>
        <w:pStyle w:val="Corpodetexto"/>
        <w:rPr>
          <w:rFonts w:ascii="Arial" w:eastAsia="Batang" w:hAnsi="Arial" w:cs="Arial"/>
          <w:sz w:val="22"/>
          <w:szCs w:val="22"/>
        </w:rPr>
      </w:pPr>
    </w:p>
    <w:p w:rsidR="00976616" w:rsidRPr="00887605" w:rsidRDefault="00976616" w:rsidP="00976616">
      <w:pPr>
        <w:spacing w:line="276" w:lineRule="auto"/>
        <w:jc w:val="both"/>
        <w:rPr>
          <w:rFonts w:ascii="Arial" w:hAnsi="Arial" w:cs="Arial"/>
          <w:b/>
          <w:sz w:val="22"/>
          <w:szCs w:val="22"/>
          <w:u w:val="single"/>
        </w:rPr>
      </w:pPr>
      <w:r w:rsidRPr="00887605">
        <w:rPr>
          <w:rFonts w:ascii="Arial" w:hAnsi="Arial" w:cs="Arial"/>
          <w:b/>
          <w:sz w:val="22"/>
          <w:szCs w:val="22"/>
          <w:u w:val="single"/>
        </w:rPr>
        <w:t>DAS OBRIGAÇÕES DA CONTRATADA</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São obrigações da CONTRATADA, além de outras inerentes ou decorrentes da presente contratação: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Providenciar todos os recursos e insumos necessários ao perfeito cumprimento do objeto contratado, devendo estar incluídas no preço proposto todas as despesas com encargos fiscais, encargos sociais e trabalhistas, previdenciários, todos os tributos incidentes e demais encargos, </w:t>
      </w:r>
      <w:r w:rsidRPr="00887605">
        <w:rPr>
          <w:rFonts w:ascii="Arial" w:hAnsi="Arial" w:cs="Arial"/>
          <w:color w:val="000000"/>
          <w:sz w:val="22"/>
          <w:szCs w:val="22"/>
        </w:rPr>
        <w:lastRenderedPageBreak/>
        <w:t>inclusive benefícios, taxa de administração e lucro, ou seja, todos os custos diretos e indiretos, mesmo os não especificados, necessários ao perfeito fornecimento do objeto pela CONTRATADA;</w:t>
      </w:r>
    </w:p>
    <w:p w:rsidR="00976616" w:rsidRDefault="00976616" w:rsidP="00976616">
      <w:pPr>
        <w:spacing w:before="240" w:line="276" w:lineRule="auto"/>
        <w:jc w:val="both"/>
        <w:rPr>
          <w:rFonts w:ascii="Arial" w:hAnsi="Arial" w:cs="Arial"/>
          <w:color w:val="000000"/>
          <w:sz w:val="22"/>
          <w:szCs w:val="22"/>
        </w:rPr>
      </w:pPr>
      <w:proofErr w:type="spellStart"/>
      <w:proofErr w:type="gramStart"/>
      <w:r w:rsidRPr="00887605">
        <w:rPr>
          <w:rFonts w:ascii="Arial" w:hAnsi="Arial" w:cs="Arial"/>
          <w:color w:val="000000"/>
          <w:sz w:val="22"/>
          <w:szCs w:val="22"/>
        </w:rPr>
        <w:t>ornecer</w:t>
      </w:r>
      <w:proofErr w:type="spellEnd"/>
      <w:proofErr w:type="gramEnd"/>
      <w:r w:rsidRPr="00887605">
        <w:rPr>
          <w:rFonts w:ascii="Arial" w:hAnsi="Arial" w:cs="Arial"/>
          <w:color w:val="000000"/>
          <w:sz w:val="22"/>
          <w:szCs w:val="22"/>
        </w:rPr>
        <w:t xml:space="preserve"> o objeto em estrita conformidade com as disposições e especificações do presente Edital, Termo de Referência, Proposta de Preços apresentada e nas demais legislações aplicáveis à natureza do objeto ora registrado;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Assumir a responsabilidade de ordem administrativa, cível e penal, por atos ou omissões que causem danos à Administração ou à terceiros, seja por culpa ou dolo, resultante do fornecimento do objeto desta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Manter, durante toda a execução do presente objeto, compatibilidade com as obrigações assumidas, além de todas as condições de habilitação e qualificação exigidas na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Comunicar por escrito à CONTRATANTE qualquer problema ocorrido na</w:t>
      </w:r>
      <w:r>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Atender aos chamados da CONTRATANTE, visando efetuar reparos em eventuais erros cometidos na execução do objeto do contrato/Ata de Registro de Preços;</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Acatar a fiscalização do objeto contratado que deverá ter suas solicitações atendidas imediatamente;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Revisar o Plano Diretor do Município, considerando suas áreas urbanas e rurais;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Identificar problemas físicos, sociais ou econômicos e apresentar possíveis soluções;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Examinar a legislação urbanística e adequá-la às novas propostas do Plano;</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Adotar metodologia que assegure a participação da comunidade;</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Elaborar Plano de Mídia sob supervisão e aprovação das equipes municipais, a ser utilizado na divulgação dos trabalhos, a partir de sua aprovação;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Mobilizar, sensibilizar e capacitar os atores sociais e articular parceiros, bem como realizar reuniões, debates, consultas e oficinas para discussão do processo de elaboração ou revisão do Plano Diretor;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 xml:space="preserve">Realizar oficinas de capacitação das equipes de apoio local e dos grupos de trabalho do município;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Propiciar acesso livre aos documentos e informações produzidos;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Dar publicidade aos documentos e informações;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976616" w:rsidRPr="00887605" w:rsidRDefault="00976616" w:rsidP="00976616">
      <w:pPr>
        <w:spacing w:line="276" w:lineRule="auto"/>
        <w:jc w:val="both"/>
        <w:rPr>
          <w:rFonts w:ascii="Arial" w:hAnsi="Arial" w:cs="Arial"/>
          <w:color w:val="000000"/>
          <w:sz w:val="22"/>
          <w:szCs w:val="22"/>
        </w:rPr>
      </w:pPr>
    </w:p>
    <w:p w:rsidR="00976616"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Seguir a forma jurídica padrão das minutas de projetos de leis, contendo mensagem de encaminhamento a Câmara de Vereadores;</w:t>
      </w:r>
    </w:p>
    <w:p w:rsidR="00976616" w:rsidRPr="00887605" w:rsidRDefault="00976616" w:rsidP="00976616">
      <w:pPr>
        <w:spacing w:line="276" w:lineRule="auto"/>
        <w:jc w:val="both"/>
        <w:rPr>
          <w:rFonts w:ascii="Arial" w:hAnsi="Arial" w:cs="Arial"/>
          <w:color w:val="000000"/>
          <w:sz w:val="22"/>
          <w:szCs w:val="22"/>
        </w:rPr>
      </w:pPr>
    </w:p>
    <w:p w:rsidR="00976616" w:rsidRPr="00ED7D34" w:rsidRDefault="00976616" w:rsidP="00976616">
      <w:pPr>
        <w:pStyle w:val="TextosemFormatao"/>
        <w:tabs>
          <w:tab w:val="left" w:pos="708"/>
        </w:tabs>
        <w:ind w:right="-142"/>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Pr>
          <w:rFonts w:ascii="Arial" w:hAnsi="Arial" w:cs="Arial"/>
          <w:b/>
          <w:sz w:val="22"/>
          <w:szCs w:val="22"/>
          <w:u w:val="single"/>
        </w:rPr>
        <w:t>MUNICÍPIO</w:t>
      </w:r>
    </w:p>
    <w:p w:rsidR="00976616" w:rsidRPr="00887605" w:rsidRDefault="00976616" w:rsidP="00976616">
      <w:pPr>
        <w:pStyle w:val="Corpodetexto"/>
        <w:spacing w:after="240" w:line="276" w:lineRule="auto"/>
        <w:rPr>
          <w:rFonts w:ascii="Arial" w:hAnsi="Arial" w:cs="Arial"/>
          <w:sz w:val="22"/>
          <w:szCs w:val="22"/>
        </w:rPr>
      </w:pPr>
      <w:r>
        <w:rPr>
          <w:rFonts w:ascii="Arial" w:hAnsi="Arial" w:cs="Arial"/>
          <w:sz w:val="22"/>
          <w:szCs w:val="22"/>
        </w:rPr>
        <w:t>Ao MUNICÍPIO</w:t>
      </w:r>
      <w:r w:rsidRPr="00887605">
        <w:rPr>
          <w:rFonts w:ascii="Arial" w:hAnsi="Arial" w:cs="Arial"/>
          <w:sz w:val="22"/>
          <w:szCs w:val="22"/>
        </w:rPr>
        <w:t xml:space="preserve"> </w:t>
      </w:r>
      <w:r>
        <w:rPr>
          <w:rFonts w:ascii="Arial" w:hAnsi="Arial" w:cs="Arial"/>
          <w:sz w:val="22"/>
          <w:szCs w:val="22"/>
        </w:rPr>
        <w:t>constitui as</w:t>
      </w:r>
      <w:r w:rsidRPr="00887605">
        <w:rPr>
          <w:rFonts w:ascii="Arial" w:hAnsi="Arial" w:cs="Arial"/>
          <w:sz w:val="22"/>
          <w:szCs w:val="22"/>
        </w:rPr>
        <w:t xml:space="preserve"> seguinte</w:t>
      </w:r>
      <w:r>
        <w:rPr>
          <w:rFonts w:ascii="Arial" w:hAnsi="Arial" w:cs="Arial"/>
          <w:sz w:val="22"/>
          <w:szCs w:val="22"/>
        </w:rPr>
        <w:t>s</w:t>
      </w:r>
      <w:r w:rsidRPr="00887605">
        <w:rPr>
          <w:rFonts w:ascii="Arial" w:hAnsi="Arial" w:cs="Arial"/>
          <w:spacing w:val="-26"/>
          <w:sz w:val="22"/>
          <w:szCs w:val="22"/>
        </w:rPr>
        <w:t xml:space="preserve"> </w:t>
      </w:r>
      <w:r w:rsidRPr="00887605">
        <w:rPr>
          <w:rFonts w:ascii="Arial" w:hAnsi="Arial" w:cs="Arial"/>
          <w:sz w:val="22"/>
          <w:szCs w:val="22"/>
        </w:rPr>
        <w:t>obrigações:</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Dar à CONTRATADA as condições necessárias à regular exec</w:t>
      </w:r>
      <w:r>
        <w:rPr>
          <w:rFonts w:ascii="Arial" w:hAnsi="Arial" w:cs="Arial"/>
          <w:sz w:val="22"/>
          <w:szCs w:val="22"/>
        </w:rPr>
        <w:t>ução do contrato</w:t>
      </w:r>
      <w:r w:rsidRPr="00887605">
        <w:rPr>
          <w:rFonts w:ascii="Arial" w:hAnsi="Arial" w:cs="Arial"/>
          <w:sz w:val="22"/>
          <w:szCs w:val="22"/>
        </w:rPr>
        <w:t>;</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 xml:space="preserve">Definir equipe técnica municipal que será envolvida no projeto e a definição do setor ou grupo de coordenação política do Plano que vai participar e interagir; </w:t>
      </w: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espaço físico de fácil acesso público adequado às reuniões de coordenação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dados e indicadores dos municípios, legislação urbanística e tributária vigentes;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Informar os programas e projetos implantados e a serem implantados no município e na região;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os núcleos municipais com identidade territorial para facilitar o processo de participação na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Identificar as instituições parceiras através de listagem das representações civis e políticas que poderão contribuir com o processo de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Participar de todo processo de elaboração ou revisão do Plano, convocando para as reuniões, debates, consultas, oficinas e audiência pública os agentes políticos e sociais locais.</w:t>
      </w:r>
    </w:p>
    <w:p w:rsidR="00C43889" w:rsidRDefault="00C43889" w:rsidP="00C43889">
      <w:pPr>
        <w:pStyle w:val="Corpodetexto"/>
        <w:ind w:right="-142"/>
        <w:rPr>
          <w:rFonts w:ascii="Arial" w:hAnsi="Arial" w:cs="Arial"/>
          <w:b/>
          <w:bCs/>
          <w:sz w:val="22"/>
          <w:szCs w:val="22"/>
        </w:rPr>
      </w:pPr>
      <w:r w:rsidRPr="00ED7D34">
        <w:rPr>
          <w:rFonts w:ascii="Arial" w:hAnsi="Arial" w:cs="Arial"/>
          <w:b/>
          <w:bCs/>
          <w:sz w:val="22"/>
          <w:szCs w:val="22"/>
        </w:rPr>
        <w:lastRenderedPageBreak/>
        <w:t>CLÁUSULA DÉCIMA – DAS PENALIDADES</w:t>
      </w:r>
    </w:p>
    <w:p w:rsidR="00C43889" w:rsidRPr="00ED7D34" w:rsidRDefault="00C43889" w:rsidP="00C43889">
      <w:pPr>
        <w:pStyle w:val="Corpodetexto"/>
        <w:ind w:right="-142"/>
        <w:rPr>
          <w:rFonts w:ascii="Arial" w:hAnsi="Arial" w:cs="Arial"/>
          <w:b/>
          <w:bCs/>
          <w:sz w:val="22"/>
          <w:szCs w:val="22"/>
        </w:rPr>
      </w:pPr>
    </w:p>
    <w:p w:rsidR="00C43889" w:rsidRDefault="00C43889" w:rsidP="00C43889">
      <w:pPr>
        <w:pStyle w:val="Corpodetexto"/>
        <w:ind w:right="-142"/>
        <w:rPr>
          <w:rFonts w:ascii="Arial" w:hAnsi="Arial" w:cs="Arial"/>
          <w:sz w:val="22"/>
          <w:szCs w:val="22"/>
        </w:rPr>
      </w:pPr>
      <w:r w:rsidRPr="00ED7D34">
        <w:rPr>
          <w:rFonts w:ascii="Arial" w:hAnsi="Arial" w:cs="Arial"/>
          <w:sz w:val="22"/>
          <w:szCs w:val="22"/>
        </w:rPr>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C43889" w:rsidRPr="00ED7D34" w:rsidRDefault="00C43889" w:rsidP="00C43889">
      <w:pPr>
        <w:pStyle w:val="Corpodetexto"/>
        <w:ind w:right="-142"/>
        <w:rPr>
          <w:rFonts w:ascii="Arial" w:hAnsi="Arial" w:cs="Arial"/>
          <w:bCs/>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pStyle w:val="Corpodetexto"/>
        <w:ind w:right="-142"/>
        <w:rPr>
          <w:rFonts w:ascii="Arial" w:hAnsi="Arial" w:cs="Arial"/>
          <w:b/>
          <w:bCs/>
          <w:sz w:val="22"/>
          <w:szCs w:val="22"/>
        </w:rPr>
      </w:pPr>
      <w:r w:rsidRPr="00ED7D34">
        <w:rPr>
          <w:rFonts w:ascii="Arial" w:hAnsi="Arial" w:cs="Arial"/>
          <w:b/>
          <w:bCs/>
          <w:sz w:val="22"/>
          <w:szCs w:val="22"/>
        </w:rPr>
        <w:t>CLÁUSULA DÉCIMA PRIMEIRA – DA RESCISÃO</w:t>
      </w:r>
    </w:p>
    <w:p w:rsidR="00C43889" w:rsidRPr="00ED7D34" w:rsidRDefault="00C43889" w:rsidP="00C43889">
      <w:pPr>
        <w:pStyle w:val="Corpodetexto"/>
        <w:ind w:right="-142" w:firstLine="851"/>
        <w:rPr>
          <w:rFonts w:ascii="Arial" w:hAnsi="Arial" w:cs="Arial"/>
          <w:sz w:val="22"/>
          <w:szCs w:val="22"/>
        </w:rPr>
      </w:pPr>
    </w:p>
    <w:p w:rsidR="00C43889" w:rsidRPr="00ED7D34" w:rsidRDefault="00C43889" w:rsidP="00C43889">
      <w:pPr>
        <w:widowControl w:val="0"/>
        <w:ind w:right="-142"/>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136BC4" w:rsidRDefault="00136BC4"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Constituem motivos para rescisão do Contrato:</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Administração decorrentes dos serviços ou parcelas </w:t>
      </w:r>
      <w:proofErr w:type="gramStart"/>
      <w:r w:rsidRPr="00ED7D34">
        <w:rPr>
          <w:rFonts w:ascii="Arial" w:hAnsi="Arial" w:cs="Arial"/>
          <w:sz w:val="22"/>
          <w:szCs w:val="22"/>
        </w:rPr>
        <w:t>destes, já recebidos ou executados</w:t>
      </w:r>
      <w:proofErr w:type="gramEnd"/>
      <w:r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136BC4" w:rsidRPr="00ED7D34" w:rsidRDefault="00136BC4"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Quanto à sua forma a rescisão poderá ser:</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lastRenderedPageBreak/>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C43889" w:rsidRPr="00ED7D34" w:rsidRDefault="00C43889" w:rsidP="00C43889">
      <w:pPr>
        <w:widowControl w:val="0"/>
        <w:ind w:right="-142"/>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C43889" w:rsidRPr="00ED7D34" w:rsidRDefault="00C43889" w:rsidP="00C43889">
      <w:pPr>
        <w:pStyle w:val="TextosemFormatao"/>
        <w:tabs>
          <w:tab w:val="left" w:pos="708"/>
        </w:tabs>
        <w:ind w:right="-142" w:firstLine="708"/>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 xml:space="preserve">O presente instrumento rege-se pelas disposições expressas na Lei Federal nº. 8.666/93, consolidada, pelo Edital do Processo Licitatório n° </w:t>
      </w:r>
      <w:r w:rsidR="0056075A">
        <w:rPr>
          <w:rFonts w:ascii="Arial" w:eastAsia="MS Mincho" w:hAnsi="Arial" w:cs="Arial"/>
          <w:bCs/>
          <w:sz w:val="22"/>
          <w:szCs w:val="22"/>
        </w:rPr>
        <w:t>2191/2022</w:t>
      </w:r>
      <w:r w:rsidRPr="00ED7D34">
        <w:rPr>
          <w:rFonts w:ascii="Arial" w:eastAsia="MS Mincho" w:hAnsi="Arial" w:cs="Arial"/>
          <w:bCs/>
          <w:sz w:val="22"/>
          <w:szCs w:val="22"/>
        </w:rPr>
        <w:t xml:space="preserve"> na modalidade </w:t>
      </w:r>
      <w:r w:rsidR="00AB19DC">
        <w:rPr>
          <w:rFonts w:ascii="Arial" w:eastAsia="MS Mincho" w:hAnsi="Arial" w:cs="Arial"/>
          <w:bCs/>
          <w:sz w:val="22"/>
          <w:szCs w:val="22"/>
        </w:rPr>
        <w:t>Pregão Presencial</w:t>
      </w:r>
      <w:r w:rsidRPr="00ED7D34">
        <w:rPr>
          <w:rFonts w:ascii="Arial" w:eastAsia="MS Mincho" w:hAnsi="Arial" w:cs="Arial"/>
          <w:bCs/>
          <w:sz w:val="22"/>
          <w:szCs w:val="22"/>
        </w:rPr>
        <w:t xml:space="preserve"> nº. </w:t>
      </w:r>
      <w:r w:rsidR="0056075A">
        <w:rPr>
          <w:rFonts w:ascii="Arial" w:eastAsia="MS Mincho" w:hAnsi="Arial" w:cs="Arial"/>
          <w:bCs/>
          <w:sz w:val="22"/>
          <w:szCs w:val="22"/>
        </w:rPr>
        <w:t>27/2022</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C43889" w:rsidRPr="00ED7D34" w:rsidRDefault="00C43889" w:rsidP="00C43889">
      <w:pPr>
        <w:pStyle w:val="TextosemFormatao"/>
        <w:tabs>
          <w:tab w:val="left" w:pos="708"/>
        </w:tabs>
        <w:ind w:right="-142"/>
        <w:rPr>
          <w:rFonts w:ascii="Arial" w:eastAsia="MS Mincho" w:hAnsi="Arial" w:cs="Arial"/>
          <w:b/>
          <w:sz w:val="22"/>
          <w:szCs w:val="22"/>
        </w:rPr>
      </w:pPr>
    </w:p>
    <w:p w:rsidR="00C43889"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136BC4" w:rsidRPr="00ED7D34" w:rsidRDefault="00136BC4" w:rsidP="00C43889">
      <w:pPr>
        <w:pStyle w:val="TextosemFormatao"/>
        <w:tabs>
          <w:tab w:val="left" w:pos="708"/>
        </w:tabs>
        <w:ind w:right="-142"/>
        <w:rPr>
          <w:rFonts w:ascii="Arial" w:eastAsia="MS Mincho" w:hAnsi="Arial" w:cs="Arial"/>
          <w:bCs/>
          <w:sz w:val="22"/>
          <w:szCs w:val="22"/>
        </w:rPr>
      </w:pPr>
      <w:r w:rsidRPr="00ED134D">
        <w:rPr>
          <w:rFonts w:ascii="Arial" w:hAnsi="Arial" w:cs="Arial"/>
          <w:sz w:val="22"/>
          <w:szCs w:val="22"/>
        </w:rPr>
        <w:t xml:space="preserve">A </w:t>
      </w:r>
      <w:r>
        <w:rPr>
          <w:rFonts w:ascii="Arial" w:hAnsi="Arial" w:cs="Arial"/>
          <w:b/>
          <w:sz w:val="22"/>
          <w:szCs w:val="22"/>
        </w:rPr>
        <w:t>EMPRESA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QUARTA – DO FORO</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D3426C" w:rsidRDefault="00D3426C"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ind w:right="-142"/>
        <w:rPr>
          <w:rFonts w:ascii="Arial" w:eastAsia="MS Mincho" w:hAnsi="Arial" w:cs="Arial"/>
          <w:spacing w:val="-2"/>
          <w:sz w:val="22"/>
          <w:szCs w:val="22"/>
        </w:rPr>
      </w:pPr>
      <w:r w:rsidRPr="009435EF">
        <w:rPr>
          <w:rFonts w:ascii="Arial" w:eastAsia="MS Mincho" w:hAnsi="Arial" w:cs="Arial"/>
          <w:spacing w:val="-2"/>
          <w:sz w:val="22"/>
          <w:szCs w:val="22"/>
        </w:rPr>
        <w:t xml:space="preserve">Flor do Sertão - SC, aos ............... dias do mês de ............................ </w:t>
      </w:r>
      <w:proofErr w:type="gramStart"/>
      <w:r w:rsidRPr="009435EF">
        <w:rPr>
          <w:rFonts w:ascii="Arial" w:eastAsia="MS Mincho" w:hAnsi="Arial" w:cs="Arial"/>
          <w:spacing w:val="-2"/>
          <w:sz w:val="22"/>
          <w:szCs w:val="22"/>
        </w:rPr>
        <w:t>de</w:t>
      </w:r>
      <w:proofErr w:type="gramEnd"/>
      <w:r w:rsidRPr="009435EF">
        <w:rPr>
          <w:rFonts w:ascii="Arial" w:eastAsia="MS Mincho" w:hAnsi="Arial" w:cs="Arial"/>
          <w:spacing w:val="-2"/>
          <w:sz w:val="22"/>
          <w:szCs w:val="22"/>
        </w:rPr>
        <w:t xml:space="preserve"> </w:t>
      </w:r>
      <w:r w:rsidR="005A313D">
        <w:rPr>
          <w:rFonts w:ascii="Arial" w:eastAsia="MS Mincho" w:hAnsi="Arial" w:cs="Arial"/>
          <w:spacing w:val="-2"/>
          <w:sz w:val="22"/>
          <w:szCs w:val="22"/>
        </w:rPr>
        <w:t>2022</w:t>
      </w:r>
      <w:r w:rsidRPr="009435EF">
        <w:rPr>
          <w:rFonts w:ascii="Arial" w:eastAsia="MS Mincho" w:hAnsi="Arial" w:cs="Arial"/>
          <w:spacing w:val="-2"/>
          <w:sz w:val="22"/>
          <w:szCs w:val="22"/>
        </w:rPr>
        <w:t>.</w:t>
      </w:r>
    </w:p>
    <w:p w:rsidR="00C43889" w:rsidRDefault="00C43889" w:rsidP="00C43889">
      <w:pPr>
        <w:pStyle w:val="TextosemFormatao"/>
        <w:ind w:right="-142"/>
        <w:rPr>
          <w:rFonts w:ascii="Arial" w:eastAsia="MS Mincho" w:hAnsi="Arial" w:cs="Arial"/>
          <w:spacing w:val="-2"/>
          <w:sz w:val="22"/>
          <w:szCs w:val="22"/>
        </w:rPr>
      </w:pPr>
    </w:p>
    <w:p w:rsidR="00D3426C" w:rsidRDefault="00D3426C" w:rsidP="00C43889">
      <w:pPr>
        <w:pStyle w:val="TextosemFormatao"/>
        <w:ind w:right="-142"/>
        <w:rPr>
          <w:rFonts w:ascii="Arial" w:eastAsia="MS Mincho" w:hAnsi="Arial" w:cs="Arial"/>
          <w:spacing w:val="-2"/>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25330B" w:rsidRPr="00092C75" w:rsidTr="00ED4ACD">
        <w:trPr>
          <w:trHeight w:val="105"/>
          <w:jc w:val="center"/>
        </w:trPr>
        <w:tc>
          <w:tcPr>
            <w:tcW w:w="4820" w:type="dxa"/>
            <w:tcBorders>
              <w:top w:val="single" w:sz="4" w:space="0" w:color="auto"/>
            </w:tcBorders>
          </w:tcPr>
          <w:p w:rsidR="0025330B" w:rsidRPr="00092C75" w:rsidRDefault="0025330B" w:rsidP="00ED4ACD">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Borders>
              <w:top w:val="single" w:sz="4" w:space="0" w:color="auto"/>
            </w:tcBorders>
          </w:tcPr>
          <w:p w:rsidR="0025330B" w:rsidRPr="00092C75" w:rsidRDefault="0025330B" w:rsidP="00ED4ACD">
            <w:pPr>
              <w:jc w:val="center"/>
              <w:rPr>
                <w:rFonts w:ascii="Arial" w:eastAsia="MS Mincho" w:hAnsi="Arial" w:cs="Arial"/>
                <w:b/>
                <w:sz w:val="22"/>
                <w:szCs w:val="22"/>
              </w:rPr>
            </w:pPr>
            <w:r>
              <w:rPr>
                <w:rFonts w:ascii="Arial" w:hAnsi="Arial" w:cs="Arial"/>
                <w:b/>
                <w:bCs/>
                <w:sz w:val="22"/>
                <w:szCs w:val="22"/>
              </w:rPr>
              <w:t>.....................................</w:t>
            </w:r>
          </w:p>
        </w:tc>
      </w:tr>
      <w:tr w:rsidR="0025330B" w:rsidRPr="00092C75" w:rsidTr="00ED4ACD">
        <w:trPr>
          <w:trHeight w:val="210"/>
          <w:jc w:val="center"/>
        </w:trPr>
        <w:tc>
          <w:tcPr>
            <w:tcW w:w="4820" w:type="dxa"/>
          </w:tcPr>
          <w:p w:rsidR="0025330B" w:rsidRPr="00092C75" w:rsidRDefault="0025330B" w:rsidP="00ED4ACD">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25330B" w:rsidRPr="00092C75" w:rsidTr="00ED4ACD">
        <w:trPr>
          <w:trHeight w:val="210"/>
          <w:jc w:val="center"/>
        </w:trPr>
        <w:tc>
          <w:tcPr>
            <w:tcW w:w="4820" w:type="dxa"/>
          </w:tcPr>
          <w:p w:rsidR="0025330B" w:rsidRPr="00092C75" w:rsidRDefault="0025330B" w:rsidP="00ED4ACD">
            <w:pPr>
              <w:jc w:val="center"/>
              <w:rPr>
                <w:rFonts w:ascii="Arial" w:hAnsi="Arial" w:cs="Arial"/>
                <w:sz w:val="22"/>
                <w:szCs w:val="22"/>
              </w:rPr>
            </w:pPr>
            <w:r>
              <w:rPr>
                <w:rFonts w:ascii="Arial" w:hAnsi="Arial" w:cs="Arial"/>
                <w:sz w:val="22"/>
                <w:szCs w:val="22"/>
              </w:rPr>
              <w:t>CONTRATANTE</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hAnsi="Arial" w:cs="Arial"/>
                <w:sz w:val="22"/>
                <w:szCs w:val="22"/>
              </w:rPr>
            </w:pPr>
            <w:r>
              <w:rPr>
                <w:rFonts w:ascii="Arial" w:hAnsi="Arial" w:cs="Arial"/>
                <w:sz w:val="22"/>
                <w:szCs w:val="22"/>
              </w:rPr>
              <w:t>CONTRATADA</w:t>
            </w:r>
          </w:p>
        </w:tc>
      </w:tr>
    </w:tbl>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25330B" w:rsidRPr="00092C75" w:rsidTr="00ED4ACD">
        <w:trPr>
          <w:jc w:val="center"/>
        </w:trPr>
        <w:tc>
          <w:tcPr>
            <w:tcW w:w="4756" w:type="dxa"/>
            <w:tcBorders>
              <w:top w:val="single" w:sz="4" w:space="0" w:color="auto"/>
            </w:tcBorders>
          </w:tcPr>
          <w:p w:rsidR="0025330B" w:rsidRPr="00092C75" w:rsidRDefault="0025330B" w:rsidP="00ED4ACD">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Borders>
              <w:top w:val="single" w:sz="4" w:space="0" w:color="auto"/>
            </w:tcBorders>
          </w:tcPr>
          <w:p w:rsidR="0025330B" w:rsidRPr="00092C75" w:rsidRDefault="005A313D" w:rsidP="00ED4ACD">
            <w:pPr>
              <w:jc w:val="center"/>
              <w:rPr>
                <w:rFonts w:ascii="Arial" w:hAnsi="Arial" w:cs="Arial"/>
                <w:b/>
                <w:bCs/>
                <w:sz w:val="22"/>
                <w:szCs w:val="22"/>
              </w:rPr>
            </w:pPr>
            <w:r>
              <w:rPr>
                <w:rFonts w:ascii="Arial" w:hAnsi="Arial" w:cs="Arial"/>
                <w:b/>
                <w:bCs/>
                <w:sz w:val="22"/>
                <w:szCs w:val="22"/>
              </w:rPr>
              <w:t>PAULO ROBERTO BEGNINI</w:t>
            </w:r>
          </w:p>
        </w:tc>
      </w:tr>
      <w:tr w:rsidR="0025330B" w:rsidRPr="00092C75" w:rsidTr="00ED4ACD">
        <w:trPr>
          <w:jc w:val="center"/>
        </w:trPr>
        <w:tc>
          <w:tcPr>
            <w:tcW w:w="4756" w:type="dxa"/>
          </w:tcPr>
          <w:p w:rsidR="0025330B" w:rsidRPr="00092C75" w:rsidRDefault="0025330B" w:rsidP="00ED4ACD">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Pr>
          <w:p w:rsidR="0025330B" w:rsidRPr="00092C75" w:rsidRDefault="0025330B" w:rsidP="00ED4ACD">
            <w:pPr>
              <w:jc w:val="center"/>
              <w:rPr>
                <w:rFonts w:ascii="Arial" w:hAnsi="Arial" w:cs="Arial"/>
                <w:sz w:val="22"/>
                <w:szCs w:val="22"/>
              </w:rPr>
            </w:pPr>
            <w:r w:rsidRPr="00092C75">
              <w:rPr>
                <w:rFonts w:ascii="Arial" w:hAnsi="Arial" w:cs="Arial"/>
                <w:sz w:val="22"/>
                <w:szCs w:val="22"/>
              </w:rPr>
              <w:t>TESTEMUNHA</w:t>
            </w:r>
          </w:p>
        </w:tc>
      </w:tr>
    </w:tbl>
    <w:p w:rsidR="00D3426C" w:rsidRDefault="00D3426C" w:rsidP="00C43889">
      <w:pPr>
        <w:pStyle w:val="TextosemFormatao"/>
        <w:ind w:right="-142"/>
        <w:rPr>
          <w:rFonts w:ascii="Arial" w:eastAsia="MS Mincho" w:hAnsi="Arial" w:cs="Arial"/>
          <w:spacing w:val="-2"/>
          <w:sz w:val="22"/>
          <w:szCs w:val="22"/>
        </w:rPr>
      </w:pPr>
    </w:p>
    <w:sectPr w:rsidR="00D3426C" w:rsidSect="00300B2D">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2127" w:right="1134" w:bottom="993" w:left="1134" w:header="720" w:footer="29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D1" w:rsidRDefault="00ED61D1">
      <w:r>
        <w:separator/>
      </w:r>
    </w:p>
  </w:endnote>
  <w:endnote w:type="continuationSeparator" w:id="0">
    <w:p w:rsidR="00ED61D1" w:rsidRDefault="00ED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rsidP="00542265">
    <w:pPr>
      <w:pStyle w:val="Rodap"/>
      <w:tabs>
        <w:tab w:val="clear" w:pos="8838"/>
        <w:tab w:val="right" w:pos="8222"/>
      </w:tabs>
      <w:ind w:right="360"/>
      <w:jc w:val="both"/>
      <w:rPr>
        <w:rFonts w:ascii="Arial" w:hAnsi="Arial"/>
        <w:sz w:val="12"/>
      </w:rPr>
    </w:pPr>
    <w:r>
      <w:rPr>
        <w:rFonts w:ascii="Arial" w:hAnsi="Arial"/>
        <w:noProof/>
        <w:sz w:val="12"/>
      </w:rPr>
      <w:drawing>
        <wp:anchor distT="0" distB="0" distL="114300" distR="114300" simplePos="0" relativeHeight="251658240" behindDoc="1" locked="0" layoutInCell="1" allowOverlap="1">
          <wp:simplePos x="0" y="0"/>
          <wp:positionH relativeFrom="margin">
            <wp:posOffset>-716915</wp:posOffset>
          </wp:positionH>
          <wp:positionV relativeFrom="margin">
            <wp:posOffset>8356600</wp:posOffset>
          </wp:positionV>
          <wp:extent cx="7743825" cy="990600"/>
          <wp:effectExtent l="0" t="0" r="0" b="0"/>
          <wp:wrapNone/>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8366125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D1" w:rsidRDefault="00ED61D1">
      <w:r>
        <w:separator/>
      </w:r>
    </w:p>
  </w:footnote>
  <w:footnote w:type="continuationSeparator" w:id="0">
    <w:p w:rsidR="00ED61D1" w:rsidRDefault="00ED6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ind w:right="360"/>
    </w:pPr>
    <w:r>
      <w:rPr>
        <w:noProof/>
      </w:rPr>
      <w:drawing>
        <wp:anchor distT="0" distB="0" distL="114300" distR="114300" simplePos="0" relativeHeight="251659264"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CB791"/>
    <w:multiLevelType w:val="singleLevel"/>
    <w:tmpl w:val="972CB791"/>
    <w:lvl w:ilvl="0">
      <w:start w:val="1"/>
      <w:numFmt w:val="lowerLetter"/>
      <w:lvlText w:val="%1)"/>
      <w:lvlJc w:val="left"/>
      <w:pPr>
        <w:tabs>
          <w:tab w:val="left" w:pos="425"/>
        </w:tabs>
        <w:ind w:left="425" w:hanging="425"/>
      </w:pPr>
      <w:rPr>
        <w:rFonts w:hint="default"/>
      </w:rPr>
    </w:lvl>
  </w:abstractNum>
  <w:abstractNum w:abstractNumId="1" w15:restartNumberingAfterBreak="0">
    <w:nsid w:val="FFFFFF89"/>
    <w:multiLevelType w:val="singleLevel"/>
    <w:tmpl w:val="3E629B5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145CB6"/>
    <w:multiLevelType w:val="multilevel"/>
    <w:tmpl w:val="FF144646"/>
    <w:lvl w:ilvl="0">
      <w:start w:val="1"/>
      <w:numFmt w:val="bullet"/>
      <w:lvlText w:val=""/>
      <w:lvlJc w:val="left"/>
      <w:pPr>
        <w:ind w:left="480" w:hanging="480"/>
      </w:pPr>
      <w:rPr>
        <w:rFonts w:ascii="Wingdings" w:hAnsi="Wingdings" w:hint="default"/>
        <w:color w:val="auto"/>
      </w:rPr>
    </w:lvl>
    <w:lvl w:ilvl="1">
      <w:start w:val="1"/>
      <w:numFmt w:val="decimal"/>
      <w:lvlText w:val="%1.%2"/>
      <w:lvlJc w:val="left"/>
      <w:pPr>
        <w:ind w:left="906"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4AC5D7A"/>
    <w:multiLevelType w:val="multilevel"/>
    <w:tmpl w:val="5E823192"/>
    <w:lvl w:ilvl="0">
      <w:start w:val="1"/>
      <w:numFmt w:val="decimal"/>
      <w:lvlText w:val="%1"/>
      <w:lvlJc w:val="left"/>
      <w:pPr>
        <w:ind w:left="360" w:hanging="360"/>
      </w:pPr>
      <w:rPr>
        <w:rFonts w:hint="default"/>
      </w:rPr>
    </w:lvl>
    <w:lvl w:ilvl="1">
      <w:start w:val="4"/>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4" w15:restartNumberingAfterBreak="0">
    <w:nsid w:val="057F0216"/>
    <w:multiLevelType w:val="hybridMultilevel"/>
    <w:tmpl w:val="70DAB5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F667A"/>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A2E12"/>
    <w:multiLevelType w:val="hybridMultilevel"/>
    <w:tmpl w:val="69B810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15:restartNumberingAfterBreak="0">
    <w:nsid w:val="12E33DEF"/>
    <w:multiLevelType w:val="hybridMultilevel"/>
    <w:tmpl w:val="856272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E1996"/>
    <w:multiLevelType w:val="hybridMultilevel"/>
    <w:tmpl w:val="9C6413F6"/>
    <w:styleLink w:val="Estilo11"/>
    <w:lvl w:ilvl="0" w:tplc="4582218E">
      <w:start w:val="1"/>
      <w:numFmt w:val="decimalZero"/>
      <w:lvlText w:val="%1"/>
      <w:lvlJc w:val="left"/>
      <w:pPr>
        <w:ind w:left="1778" w:hanging="360"/>
      </w:pPr>
      <w:rPr>
        <w:rFonts w:hint="default"/>
        <w:b/>
        <w:u w:val="singl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189F3CE2"/>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D020D3"/>
    <w:multiLevelType w:val="multilevel"/>
    <w:tmpl w:val="D722F124"/>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865"/>
        </w:tabs>
        <w:ind w:left="865" w:hanging="480"/>
      </w:pPr>
      <w:rPr>
        <w:rFonts w:hint="default"/>
        <w:b/>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1875"/>
        </w:tabs>
        <w:ind w:left="1875" w:hanging="720"/>
      </w:pPr>
      <w:rPr>
        <w:rFonts w:hint="default"/>
        <w:b/>
      </w:rPr>
    </w:lvl>
    <w:lvl w:ilvl="4">
      <w:start w:val="1"/>
      <w:numFmt w:val="decimal"/>
      <w:lvlText w:val="%1.%2.%3.%4.%5"/>
      <w:lvlJc w:val="left"/>
      <w:pPr>
        <w:tabs>
          <w:tab w:val="num" w:pos="2620"/>
        </w:tabs>
        <w:ind w:left="2620" w:hanging="1080"/>
      </w:pPr>
      <w:rPr>
        <w:rFonts w:hint="default"/>
        <w:b/>
      </w:rPr>
    </w:lvl>
    <w:lvl w:ilvl="5">
      <w:start w:val="1"/>
      <w:numFmt w:val="decimal"/>
      <w:lvlText w:val="%1.%2.%3.%4.%5.%6"/>
      <w:lvlJc w:val="left"/>
      <w:pPr>
        <w:tabs>
          <w:tab w:val="num" w:pos="3005"/>
        </w:tabs>
        <w:ind w:left="3005" w:hanging="1080"/>
      </w:pPr>
      <w:rPr>
        <w:rFonts w:hint="default"/>
        <w:b/>
      </w:rPr>
    </w:lvl>
    <w:lvl w:ilvl="6">
      <w:start w:val="1"/>
      <w:numFmt w:val="decimal"/>
      <w:lvlText w:val="%1.%2.%3.%4.%5.%6.%7"/>
      <w:lvlJc w:val="left"/>
      <w:pPr>
        <w:tabs>
          <w:tab w:val="num" w:pos="3750"/>
        </w:tabs>
        <w:ind w:left="3750" w:hanging="1440"/>
      </w:pPr>
      <w:rPr>
        <w:rFonts w:hint="default"/>
        <w:b/>
      </w:rPr>
    </w:lvl>
    <w:lvl w:ilvl="7">
      <w:start w:val="1"/>
      <w:numFmt w:val="decimal"/>
      <w:lvlText w:val="%1.%2.%3.%4.%5.%6.%7.%8"/>
      <w:lvlJc w:val="left"/>
      <w:pPr>
        <w:tabs>
          <w:tab w:val="num" w:pos="4135"/>
        </w:tabs>
        <w:ind w:left="4135" w:hanging="1440"/>
      </w:pPr>
      <w:rPr>
        <w:rFonts w:hint="default"/>
        <w:b/>
      </w:rPr>
    </w:lvl>
    <w:lvl w:ilvl="8">
      <w:start w:val="1"/>
      <w:numFmt w:val="decimal"/>
      <w:lvlText w:val="%1.%2.%3.%4.%5.%6.%7.%8.%9"/>
      <w:lvlJc w:val="left"/>
      <w:pPr>
        <w:tabs>
          <w:tab w:val="num" w:pos="4880"/>
        </w:tabs>
        <w:ind w:left="4880" w:hanging="1800"/>
      </w:pPr>
      <w:rPr>
        <w:rFonts w:hint="default"/>
        <w:b/>
      </w:rPr>
    </w:lvl>
  </w:abstractNum>
  <w:abstractNum w:abstractNumId="11" w15:restartNumberingAfterBreak="0">
    <w:nsid w:val="213D661A"/>
    <w:multiLevelType w:val="hybridMultilevel"/>
    <w:tmpl w:val="71203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636A76"/>
    <w:multiLevelType w:val="hybridMultilevel"/>
    <w:tmpl w:val="461634C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6E6632"/>
    <w:multiLevelType w:val="hybridMultilevel"/>
    <w:tmpl w:val="D394676A"/>
    <w:lvl w:ilvl="0" w:tplc="04160013">
      <w:start w:val="1"/>
      <w:numFmt w:val="upperRoman"/>
      <w:lvlText w:val="%1."/>
      <w:lvlJc w:val="righ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15" w15:restartNumberingAfterBreak="0">
    <w:nsid w:val="2FB02BEE"/>
    <w:multiLevelType w:val="multilevel"/>
    <w:tmpl w:val="8CD6771A"/>
    <w:lvl w:ilvl="0">
      <w:start w:val="6"/>
      <w:numFmt w:val="decimal"/>
      <w:lvlText w:val="%1"/>
      <w:lvlJc w:val="left"/>
      <w:pPr>
        <w:ind w:left="1080" w:hanging="360"/>
      </w:pPr>
      <w:rPr>
        <w:rFonts w:hint="default"/>
      </w:rPr>
    </w:lvl>
    <w:lvl w:ilvl="1">
      <w:start w:val="1"/>
      <w:numFmt w:val="decimal"/>
      <w:isLgl/>
      <w:lvlText w:val="%1.%2"/>
      <w:lvlJc w:val="left"/>
      <w:pPr>
        <w:ind w:left="786" w:hanging="360"/>
      </w:pPr>
      <w:rPr>
        <w:rFonts w:hint="default"/>
        <w:b/>
        <w:i w:val="0"/>
        <w:color w:val="auto"/>
        <w:sz w:val="22"/>
        <w:szCs w:val="22"/>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2FFF7B46"/>
    <w:multiLevelType w:val="hybridMultilevel"/>
    <w:tmpl w:val="CB1EDB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18" w15:restartNumberingAfterBreak="0">
    <w:nsid w:val="371C71A9"/>
    <w:multiLevelType w:val="hybridMultilevel"/>
    <w:tmpl w:val="6F1AA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992F45"/>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0" w15:restartNumberingAfterBreak="0">
    <w:nsid w:val="39146BE1"/>
    <w:multiLevelType w:val="hybridMultilevel"/>
    <w:tmpl w:val="CBC4C0F4"/>
    <w:lvl w:ilvl="0" w:tplc="04160013">
      <w:start w:val="1"/>
      <w:numFmt w:val="upperRoman"/>
      <w:lvlText w:val="%1."/>
      <w:lvlJc w:val="righ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39B8068C"/>
    <w:multiLevelType w:val="hybridMultilevel"/>
    <w:tmpl w:val="9A34297E"/>
    <w:lvl w:ilvl="0" w:tplc="4F8C2AE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681917"/>
    <w:multiLevelType w:val="hybridMultilevel"/>
    <w:tmpl w:val="67B64E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EE477B"/>
    <w:multiLevelType w:val="hybridMultilevel"/>
    <w:tmpl w:val="13C4AD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A42288"/>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5" w15:restartNumberingAfterBreak="0">
    <w:nsid w:val="4DE05CF8"/>
    <w:multiLevelType w:val="hybridMultilevel"/>
    <w:tmpl w:val="A48AAD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5C252EAD"/>
    <w:multiLevelType w:val="hybridMultilevel"/>
    <w:tmpl w:val="0DF6049E"/>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1350875"/>
    <w:multiLevelType w:val="multilevel"/>
    <w:tmpl w:val="77A8D11A"/>
    <w:styleLink w:val="Estilo1"/>
    <w:lvl w:ilvl="0">
      <w:start w:val="3"/>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268719D"/>
    <w:multiLevelType w:val="hybridMultilevel"/>
    <w:tmpl w:val="70969E5A"/>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4977CF"/>
    <w:multiLevelType w:val="hybridMultilevel"/>
    <w:tmpl w:val="3D6606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C47C2"/>
    <w:multiLevelType w:val="multilevel"/>
    <w:tmpl w:val="5E823192"/>
    <w:lvl w:ilvl="0">
      <w:start w:val="1"/>
      <w:numFmt w:val="decimal"/>
      <w:lvlText w:val="%1"/>
      <w:lvlJc w:val="left"/>
      <w:pPr>
        <w:ind w:left="360" w:hanging="360"/>
      </w:pPr>
      <w:rPr>
        <w:rFonts w:hint="default"/>
      </w:rPr>
    </w:lvl>
    <w:lvl w:ilvl="1">
      <w:start w:val="3"/>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2" w15:restartNumberingAfterBreak="0">
    <w:nsid w:val="71B615A8"/>
    <w:multiLevelType w:val="hybridMultilevel"/>
    <w:tmpl w:val="1E609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4008FF"/>
    <w:multiLevelType w:val="hybridMultilevel"/>
    <w:tmpl w:val="ACC0DF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E3712E"/>
    <w:multiLevelType w:val="hybridMultilevel"/>
    <w:tmpl w:val="A530B5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5" w15:restartNumberingAfterBreak="0">
    <w:nsid w:val="75311EEC"/>
    <w:multiLevelType w:val="multilevel"/>
    <w:tmpl w:val="FCA01BBC"/>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177095"/>
    <w:multiLevelType w:val="hybridMultilevel"/>
    <w:tmpl w:val="BBC05898"/>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7"/>
  </w:num>
  <w:num w:numId="15">
    <w:abstractNumId w:val="14"/>
  </w:num>
  <w:num w:numId="16">
    <w:abstractNumId w:val="16"/>
  </w:num>
  <w:num w:numId="17">
    <w:abstractNumId w:val="12"/>
  </w:num>
  <w:num w:numId="18">
    <w:abstractNumId w:val="5"/>
  </w:num>
  <w:num w:numId="19">
    <w:abstractNumId w:val="24"/>
  </w:num>
  <w:num w:numId="20">
    <w:abstractNumId w:val="19"/>
  </w:num>
  <w:num w:numId="21">
    <w:abstractNumId w:val="9"/>
  </w:num>
  <w:num w:numId="22">
    <w:abstractNumId w:val="35"/>
  </w:num>
  <w:num w:numId="23">
    <w:abstractNumId w:val="26"/>
  </w:num>
  <w:num w:numId="24">
    <w:abstractNumId w:val="4"/>
  </w:num>
  <w:num w:numId="25">
    <w:abstractNumId w:val="6"/>
  </w:num>
  <w:num w:numId="26">
    <w:abstractNumId w:val="34"/>
  </w:num>
  <w:num w:numId="27">
    <w:abstractNumId w:val="31"/>
  </w:num>
  <w:num w:numId="28">
    <w:abstractNumId w:val="3"/>
  </w:num>
  <w:num w:numId="29">
    <w:abstractNumId w:val="10"/>
  </w:num>
  <w:num w:numId="30">
    <w:abstractNumId w:val="28"/>
  </w:num>
  <w:num w:numId="31">
    <w:abstractNumId w:val="15"/>
  </w:num>
  <w:num w:numId="32">
    <w:abstractNumId w:val="8"/>
  </w:num>
  <w:num w:numId="33">
    <w:abstractNumId w:val="30"/>
  </w:num>
  <w:num w:numId="34">
    <w:abstractNumId w:val="27"/>
  </w:num>
  <w:num w:numId="35">
    <w:abstractNumId w:val="29"/>
  </w:num>
  <w:num w:numId="36">
    <w:abstractNumId w:val="13"/>
  </w:num>
  <w:num w:numId="37">
    <w:abstractNumId w:val="25"/>
  </w:num>
  <w:num w:numId="38">
    <w:abstractNumId w:val="2"/>
  </w:num>
  <w:num w:numId="39">
    <w:abstractNumId w:val="36"/>
  </w:num>
  <w:num w:numId="40">
    <w:abstractNumId w:val="18"/>
  </w:num>
  <w:num w:numId="41">
    <w:abstractNumId w:val="21"/>
  </w:num>
  <w:num w:numId="42">
    <w:abstractNumId w:val="22"/>
  </w:num>
  <w:num w:numId="43">
    <w:abstractNumId w:val="11"/>
  </w:num>
  <w:num w:numId="44">
    <w:abstractNumId w:val="23"/>
  </w:num>
  <w:num w:numId="45">
    <w:abstractNumId w:val="20"/>
  </w:num>
  <w:num w:numId="46">
    <w:abstractNumId w:val="7"/>
  </w:num>
  <w:num w:numId="47">
    <w:abstractNumId w:val="33"/>
  </w:num>
  <w:num w:numId="48">
    <w:abstractNumId w:val="0"/>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14A06"/>
    <w:rsid w:val="0001749E"/>
    <w:rsid w:val="00021036"/>
    <w:rsid w:val="00043680"/>
    <w:rsid w:val="00047F5F"/>
    <w:rsid w:val="000606B9"/>
    <w:rsid w:val="00065983"/>
    <w:rsid w:val="00074AC5"/>
    <w:rsid w:val="000760BE"/>
    <w:rsid w:val="00076E27"/>
    <w:rsid w:val="000852A6"/>
    <w:rsid w:val="00087C75"/>
    <w:rsid w:val="00091831"/>
    <w:rsid w:val="0009244A"/>
    <w:rsid w:val="00092C75"/>
    <w:rsid w:val="00094653"/>
    <w:rsid w:val="000956AE"/>
    <w:rsid w:val="000B367A"/>
    <w:rsid w:val="000B38B2"/>
    <w:rsid w:val="000C1654"/>
    <w:rsid w:val="000C2C04"/>
    <w:rsid w:val="000C35CD"/>
    <w:rsid w:val="000D058D"/>
    <w:rsid w:val="000D2A01"/>
    <w:rsid w:val="000D55EC"/>
    <w:rsid w:val="000D709E"/>
    <w:rsid w:val="000E5524"/>
    <w:rsid w:val="000F5B45"/>
    <w:rsid w:val="00127960"/>
    <w:rsid w:val="0013174B"/>
    <w:rsid w:val="00132450"/>
    <w:rsid w:val="0013554A"/>
    <w:rsid w:val="00136BC4"/>
    <w:rsid w:val="00136DD5"/>
    <w:rsid w:val="0014686A"/>
    <w:rsid w:val="00154D7A"/>
    <w:rsid w:val="001569A6"/>
    <w:rsid w:val="001610C0"/>
    <w:rsid w:val="001633EE"/>
    <w:rsid w:val="0016590D"/>
    <w:rsid w:val="00174F15"/>
    <w:rsid w:val="00181DCA"/>
    <w:rsid w:val="001822AB"/>
    <w:rsid w:val="00186C74"/>
    <w:rsid w:val="00191E33"/>
    <w:rsid w:val="00192316"/>
    <w:rsid w:val="0019466F"/>
    <w:rsid w:val="0019520F"/>
    <w:rsid w:val="001B39A4"/>
    <w:rsid w:val="001D3D3B"/>
    <w:rsid w:val="001D572D"/>
    <w:rsid w:val="001D5ED6"/>
    <w:rsid w:val="001E6560"/>
    <w:rsid w:val="001E6FA9"/>
    <w:rsid w:val="001F00C0"/>
    <w:rsid w:val="001F66EF"/>
    <w:rsid w:val="00200A78"/>
    <w:rsid w:val="00202C30"/>
    <w:rsid w:val="00203348"/>
    <w:rsid w:val="00207BC8"/>
    <w:rsid w:val="0021327B"/>
    <w:rsid w:val="0021519C"/>
    <w:rsid w:val="002416C6"/>
    <w:rsid w:val="002431E0"/>
    <w:rsid w:val="00243493"/>
    <w:rsid w:val="002516D3"/>
    <w:rsid w:val="002532E7"/>
    <w:rsid w:val="0025330B"/>
    <w:rsid w:val="0025707D"/>
    <w:rsid w:val="0026003E"/>
    <w:rsid w:val="00264DAC"/>
    <w:rsid w:val="00276863"/>
    <w:rsid w:val="00280394"/>
    <w:rsid w:val="0028171A"/>
    <w:rsid w:val="002854F6"/>
    <w:rsid w:val="00294A32"/>
    <w:rsid w:val="00296827"/>
    <w:rsid w:val="002A23C9"/>
    <w:rsid w:val="002B0428"/>
    <w:rsid w:val="002C195E"/>
    <w:rsid w:val="002C1BEA"/>
    <w:rsid w:val="002C2B69"/>
    <w:rsid w:val="002C3A3C"/>
    <w:rsid w:val="002C7273"/>
    <w:rsid w:val="002D3E4C"/>
    <w:rsid w:val="002D4284"/>
    <w:rsid w:val="002D6BB9"/>
    <w:rsid w:val="002D7959"/>
    <w:rsid w:val="002E01D7"/>
    <w:rsid w:val="002F3312"/>
    <w:rsid w:val="002F58D8"/>
    <w:rsid w:val="002F6575"/>
    <w:rsid w:val="00300361"/>
    <w:rsid w:val="00300B2D"/>
    <w:rsid w:val="00301A57"/>
    <w:rsid w:val="00305323"/>
    <w:rsid w:val="003106CF"/>
    <w:rsid w:val="00311CA4"/>
    <w:rsid w:val="00314001"/>
    <w:rsid w:val="00317E9E"/>
    <w:rsid w:val="00321455"/>
    <w:rsid w:val="00323F26"/>
    <w:rsid w:val="003268BE"/>
    <w:rsid w:val="00327671"/>
    <w:rsid w:val="00330138"/>
    <w:rsid w:val="0033733B"/>
    <w:rsid w:val="00341F3E"/>
    <w:rsid w:val="003421D3"/>
    <w:rsid w:val="0034288F"/>
    <w:rsid w:val="003473AB"/>
    <w:rsid w:val="00352DE8"/>
    <w:rsid w:val="0035523C"/>
    <w:rsid w:val="00355D29"/>
    <w:rsid w:val="00360A98"/>
    <w:rsid w:val="003615D9"/>
    <w:rsid w:val="00364BBC"/>
    <w:rsid w:val="00365376"/>
    <w:rsid w:val="00372DC8"/>
    <w:rsid w:val="00377D2A"/>
    <w:rsid w:val="00381710"/>
    <w:rsid w:val="00383ED4"/>
    <w:rsid w:val="003927B8"/>
    <w:rsid w:val="00392880"/>
    <w:rsid w:val="00392BE9"/>
    <w:rsid w:val="003A0139"/>
    <w:rsid w:val="003B1FFB"/>
    <w:rsid w:val="003C1E75"/>
    <w:rsid w:val="003C31D3"/>
    <w:rsid w:val="003C45E9"/>
    <w:rsid w:val="003C517C"/>
    <w:rsid w:val="003D1EEB"/>
    <w:rsid w:val="003D2F0A"/>
    <w:rsid w:val="003D36AC"/>
    <w:rsid w:val="003D5503"/>
    <w:rsid w:val="003D6DAF"/>
    <w:rsid w:val="003E1D7E"/>
    <w:rsid w:val="003F71D3"/>
    <w:rsid w:val="0040121D"/>
    <w:rsid w:val="00402C53"/>
    <w:rsid w:val="004039D6"/>
    <w:rsid w:val="004057E5"/>
    <w:rsid w:val="00406CB4"/>
    <w:rsid w:val="00407148"/>
    <w:rsid w:val="004077A3"/>
    <w:rsid w:val="00412868"/>
    <w:rsid w:val="00416912"/>
    <w:rsid w:val="00421C04"/>
    <w:rsid w:val="00422A5B"/>
    <w:rsid w:val="00423BD2"/>
    <w:rsid w:val="0043350E"/>
    <w:rsid w:val="00434C4A"/>
    <w:rsid w:val="00440ED0"/>
    <w:rsid w:val="004429B8"/>
    <w:rsid w:val="004431ED"/>
    <w:rsid w:val="00450308"/>
    <w:rsid w:val="00454FDB"/>
    <w:rsid w:val="004632E5"/>
    <w:rsid w:val="004660F2"/>
    <w:rsid w:val="00466A7F"/>
    <w:rsid w:val="004670F6"/>
    <w:rsid w:val="0047009E"/>
    <w:rsid w:val="004727B9"/>
    <w:rsid w:val="00475042"/>
    <w:rsid w:val="004804E0"/>
    <w:rsid w:val="00481D68"/>
    <w:rsid w:val="0048410E"/>
    <w:rsid w:val="004869F5"/>
    <w:rsid w:val="00487C14"/>
    <w:rsid w:val="004A1F0E"/>
    <w:rsid w:val="004A4595"/>
    <w:rsid w:val="004A7B0F"/>
    <w:rsid w:val="004B2512"/>
    <w:rsid w:val="004B5DE8"/>
    <w:rsid w:val="004C7180"/>
    <w:rsid w:val="004E103B"/>
    <w:rsid w:val="004E7BC3"/>
    <w:rsid w:val="004F2E79"/>
    <w:rsid w:val="004F2FB4"/>
    <w:rsid w:val="004F5083"/>
    <w:rsid w:val="004F5B1D"/>
    <w:rsid w:val="004F6A4C"/>
    <w:rsid w:val="005001AE"/>
    <w:rsid w:val="0050326D"/>
    <w:rsid w:val="005073AD"/>
    <w:rsid w:val="0051031A"/>
    <w:rsid w:val="0051259D"/>
    <w:rsid w:val="00512A1C"/>
    <w:rsid w:val="0051460F"/>
    <w:rsid w:val="0051641F"/>
    <w:rsid w:val="00526FFB"/>
    <w:rsid w:val="00531BA7"/>
    <w:rsid w:val="00542265"/>
    <w:rsid w:val="0055624F"/>
    <w:rsid w:val="005602CD"/>
    <w:rsid w:val="00560327"/>
    <w:rsid w:val="0056075A"/>
    <w:rsid w:val="00561359"/>
    <w:rsid w:val="00562699"/>
    <w:rsid w:val="00566A2A"/>
    <w:rsid w:val="00573350"/>
    <w:rsid w:val="005733E3"/>
    <w:rsid w:val="0057455B"/>
    <w:rsid w:val="005822DD"/>
    <w:rsid w:val="0059066C"/>
    <w:rsid w:val="005919DF"/>
    <w:rsid w:val="005A1565"/>
    <w:rsid w:val="005A313D"/>
    <w:rsid w:val="005A35D7"/>
    <w:rsid w:val="005A4336"/>
    <w:rsid w:val="005A48AF"/>
    <w:rsid w:val="005B2593"/>
    <w:rsid w:val="005C0A3B"/>
    <w:rsid w:val="005C2C2E"/>
    <w:rsid w:val="005C72C2"/>
    <w:rsid w:val="005D4ED3"/>
    <w:rsid w:val="005D502A"/>
    <w:rsid w:val="005F24D0"/>
    <w:rsid w:val="005F2928"/>
    <w:rsid w:val="005F5FDD"/>
    <w:rsid w:val="005F64D2"/>
    <w:rsid w:val="005F6F69"/>
    <w:rsid w:val="005F71B3"/>
    <w:rsid w:val="0060652D"/>
    <w:rsid w:val="0061509D"/>
    <w:rsid w:val="00616538"/>
    <w:rsid w:val="00616BFC"/>
    <w:rsid w:val="00622C2A"/>
    <w:rsid w:val="00622DEC"/>
    <w:rsid w:val="0062305B"/>
    <w:rsid w:val="006263A3"/>
    <w:rsid w:val="00630A9F"/>
    <w:rsid w:val="00630DE4"/>
    <w:rsid w:val="00631447"/>
    <w:rsid w:val="006345E2"/>
    <w:rsid w:val="00643F74"/>
    <w:rsid w:val="0064698B"/>
    <w:rsid w:val="00656AE3"/>
    <w:rsid w:val="00662202"/>
    <w:rsid w:val="0066246B"/>
    <w:rsid w:val="00674291"/>
    <w:rsid w:val="00676B7D"/>
    <w:rsid w:val="00686458"/>
    <w:rsid w:val="00687ADD"/>
    <w:rsid w:val="00690E30"/>
    <w:rsid w:val="00692BFD"/>
    <w:rsid w:val="00695A9C"/>
    <w:rsid w:val="006A111B"/>
    <w:rsid w:val="006A2D99"/>
    <w:rsid w:val="006A7179"/>
    <w:rsid w:val="006A7D56"/>
    <w:rsid w:val="006B00EF"/>
    <w:rsid w:val="006B1C93"/>
    <w:rsid w:val="006B1CBF"/>
    <w:rsid w:val="006B28DE"/>
    <w:rsid w:val="006C1536"/>
    <w:rsid w:val="006C69B9"/>
    <w:rsid w:val="006C6E97"/>
    <w:rsid w:val="006D4283"/>
    <w:rsid w:val="006D60C8"/>
    <w:rsid w:val="006E268F"/>
    <w:rsid w:val="006F5193"/>
    <w:rsid w:val="0070043E"/>
    <w:rsid w:val="007069BE"/>
    <w:rsid w:val="00707D9D"/>
    <w:rsid w:val="00715253"/>
    <w:rsid w:val="007208B8"/>
    <w:rsid w:val="0073036F"/>
    <w:rsid w:val="007343F5"/>
    <w:rsid w:val="00735AE9"/>
    <w:rsid w:val="0073625D"/>
    <w:rsid w:val="007367D2"/>
    <w:rsid w:val="0073741A"/>
    <w:rsid w:val="007425B4"/>
    <w:rsid w:val="00747EAD"/>
    <w:rsid w:val="00752EBE"/>
    <w:rsid w:val="00756CAA"/>
    <w:rsid w:val="00762DDF"/>
    <w:rsid w:val="00762F7A"/>
    <w:rsid w:val="007710A5"/>
    <w:rsid w:val="00771B35"/>
    <w:rsid w:val="00776D37"/>
    <w:rsid w:val="007819B6"/>
    <w:rsid w:val="00784362"/>
    <w:rsid w:val="007876A0"/>
    <w:rsid w:val="00794A07"/>
    <w:rsid w:val="0079657E"/>
    <w:rsid w:val="007967B2"/>
    <w:rsid w:val="007A134C"/>
    <w:rsid w:val="007A1AEA"/>
    <w:rsid w:val="007A690C"/>
    <w:rsid w:val="007A7CDE"/>
    <w:rsid w:val="007B36D8"/>
    <w:rsid w:val="007B6A38"/>
    <w:rsid w:val="007C45AE"/>
    <w:rsid w:val="007D2C38"/>
    <w:rsid w:val="007D62D1"/>
    <w:rsid w:val="007D63C0"/>
    <w:rsid w:val="007E355D"/>
    <w:rsid w:val="007E4530"/>
    <w:rsid w:val="007F14BB"/>
    <w:rsid w:val="007F2083"/>
    <w:rsid w:val="007F5E63"/>
    <w:rsid w:val="007F732C"/>
    <w:rsid w:val="007F79E6"/>
    <w:rsid w:val="007F7FD0"/>
    <w:rsid w:val="00806C6A"/>
    <w:rsid w:val="00812979"/>
    <w:rsid w:val="00825D4C"/>
    <w:rsid w:val="00837B13"/>
    <w:rsid w:val="0084470C"/>
    <w:rsid w:val="00847FBE"/>
    <w:rsid w:val="00851811"/>
    <w:rsid w:val="00851EC4"/>
    <w:rsid w:val="00852603"/>
    <w:rsid w:val="00853313"/>
    <w:rsid w:val="008562EB"/>
    <w:rsid w:val="008666F2"/>
    <w:rsid w:val="008714DD"/>
    <w:rsid w:val="00871DCC"/>
    <w:rsid w:val="00871EFD"/>
    <w:rsid w:val="00873205"/>
    <w:rsid w:val="008776ED"/>
    <w:rsid w:val="00885910"/>
    <w:rsid w:val="008874FA"/>
    <w:rsid w:val="00887605"/>
    <w:rsid w:val="008950C8"/>
    <w:rsid w:val="008A29DD"/>
    <w:rsid w:val="008A3DBF"/>
    <w:rsid w:val="008A7E5C"/>
    <w:rsid w:val="008B5388"/>
    <w:rsid w:val="008C118D"/>
    <w:rsid w:val="008C21C8"/>
    <w:rsid w:val="008C38BD"/>
    <w:rsid w:val="008C3C96"/>
    <w:rsid w:val="008C4864"/>
    <w:rsid w:val="008C49BD"/>
    <w:rsid w:val="008C661C"/>
    <w:rsid w:val="008D094F"/>
    <w:rsid w:val="008E618C"/>
    <w:rsid w:val="008E68AE"/>
    <w:rsid w:val="008E6ADF"/>
    <w:rsid w:val="008E7794"/>
    <w:rsid w:val="008E7D25"/>
    <w:rsid w:val="0090198D"/>
    <w:rsid w:val="00902C45"/>
    <w:rsid w:val="00911EC6"/>
    <w:rsid w:val="009142C2"/>
    <w:rsid w:val="009239E0"/>
    <w:rsid w:val="00924BEB"/>
    <w:rsid w:val="0092562D"/>
    <w:rsid w:val="009302F2"/>
    <w:rsid w:val="00932F99"/>
    <w:rsid w:val="00933D14"/>
    <w:rsid w:val="00934B25"/>
    <w:rsid w:val="0093796B"/>
    <w:rsid w:val="009435EF"/>
    <w:rsid w:val="00947B18"/>
    <w:rsid w:val="00951EF8"/>
    <w:rsid w:val="00953CFE"/>
    <w:rsid w:val="00956A73"/>
    <w:rsid w:val="0096140B"/>
    <w:rsid w:val="00974D38"/>
    <w:rsid w:val="00976616"/>
    <w:rsid w:val="00976DCD"/>
    <w:rsid w:val="009779AD"/>
    <w:rsid w:val="00982873"/>
    <w:rsid w:val="0098340E"/>
    <w:rsid w:val="0098619C"/>
    <w:rsid w:val="00991BC7"/>
    <w:rsid w:val="00993604"/>
    <w:rsid w:val="00995D7C"/>
    <w:rsid w:val="009A2176"/>
    <w:rsid w:val="009A7838"/>
    <w:rsid w:val="009B3BDB"/>
    <w:rsid w:val="009B4817"/>
    <w:rsid w:val="009B6985"/>
    <w:rsid w:val="009C3BDE"/>
    <w:rsid w:val="009C5F7A"/>
    <w:rsid w:val="009C7401"/>
    <w:rsid w:val="009D2A1C"/>
    <w:rsid w:val="009D2BAC"/>
    <w:rsid w:val="009D62DB"/>
    <w:rsid w:val="009E2910"/>
    <w:rsid w:val="009E5D8E"/>
    <w:rsid w:val="009E62D4"/>
    <w:rsid w:val="009F0866"/>
    <w:rsid w:val="009F1FB9"/>
    <w:rsid w:val="009F30D7"/>
    <w:rsid w:val="009F3830"/>
    <w:rsid w:val="00A0537F"/>
    <w:rsid w:val="00A05A11"/>
    <w:rsid w:val="00A06E81"/>
    <w:rsid w:val="00A1541E"/>
    <w:rsid w:val="00A16086"/>
    <w:rsid w:val="00A205E2"/>
    <w:rsid w:val="00A22A5D"/>
    <w:rsid w:val="00A22D02"/>
    <w:rsid w:val="00A274AE"/>
    <w:rsid w:val="00A310C9"/>
    <w:rsid w:val="00A4015E"/>
    <w:rsid w:val="00A41523"/>
    <w:rsid w:val="00A5464E"/>
    <w:rsid w:val="00A60F24"/>
    <w:rsid w:val="00A675A7"/>
    <w:rsid w:val="00A702ED"/>
    <w:rsid w:val="00A7496A"/>
    <w:rsid w:val="00A821D9"/>
    <w:rsid w:val="00A83C91"/>
    <w:rsid w:val="00A87A22"/>
    <w:rsid w:val="00AA29E8"/>
    <w:rsid w:val="00AA772B"/>
    <w:rsid w:val="00AB19DC"/>
    <w:rsid w:val="00AB35B4"/>
    <w:rsid w:val="00AC12EA"/>
    <w:rsid w:val="00AC6905"/>
    <w:rsid w:val="00AC6B82"/>
    <w:rsid w:val="00AD514D"/>
    <w:rsid w:val="00AE67F9"/>
    <w:rsid w:val="00AF053F"/>
    <w:rsid w:val="00B00361"/>
    <w:rsid w:val="00B01B11"/>
    <w:rsid w:val="00B05EA0"/>
    <w:rsid w:val="00B06977"/>
    <w:rsid w:val="00B06F5E"/>
    <w:rsid w:val="00B103B2"/>
    <w:rsid w:val="00B1192B"/>
    <w:rsid w:val="00B135A5"/>
    <w:rsid w:val="00B15207"/>
    <w:rsid w:val="00B21A5D"/>
    <w:rsid w:val="00B2258C"/>
    <w:rsid w:val="00B26DE7"/>
    <w:rsid w:val="00B42ACC"/>
    <w:rsid w:val="00B443AB"/>
    <w:rsid w:val="00B52089"/>
    <w:rsid w:val="00B53093"/>
    <w:rsid w:val="00B64048"/>
    <w:rsid w:val="00B66BED"/>
    <w:rsid w:val="00B74464"/>
    <w:rsid w:val="00B86770"/>
    <w:rsid w:val="00B86EC7"/>
    <w:rsid w:val="00B90D87"/>
    <w:rsid w:val="00B9297A"/>
    <w:rsid w:val="00B94395"/>
    <w:rsid w:val="00B94E75"/>
    <w:rsid w:val="00BA06DB"/>
    <w:rsid w:val="00BA2D9E"/>
    <w:rsid w:val="00BA4244"/>
    <w:rsid w:val="00BA6642"/>
    <w:rsid w:val="00BB1D55"/>
    <w:rsid w:val="00BC096B"/>
    <w:rsid w:val="00BD0076"/>
    <w:rsid w:val="00BD4229"/>
    <w:rsid w:val="00BE2848"/>
    <w:rsid w:val="00BE32F0"/>
    <w:rsid w:val="00BE457E"/>
    <w:rsid w:val="00BE52EC"/>
    <w:rsid w:val="00BE707F"/>
    <w:rsid w:val="00BF3D42"/>
    <w:rsid w:val="00BF5B92"/>
    <w:rsid w:val="00BF60B1"/>
    <w:rsid w:val="00C0503A"/>
    <w:rsid w:val="00C22A16"/>
    <w:rsid w:val="00C22DAD"/>
    <w:rsid w:val="00C23387"/>
    <w:rsid w:val="00C2377C"/>
    <w:rsid w:val="00C254C2"/>
    <w:rsid w:val="00C277DA"/>
    <w:rsid w:val="00C329EA"/>
    <w:rsid w:val="00C330C1"/>
    <w:rsid w:val="00C43889"/>
    <w:rsid w:val="00C464D1"/>
    <w:rsid w:val="00C570C1"/>
    <w:rsid w:val="00C602F5"/>
    <w:rsid w:val="00C617B8"/>
    <w:rsid w:val="00C62C52"/>
    <w:rsid w:val="00C65DC9"/>
    <w:rsid w:val="00C70294"/>
    <w:rsid w:val="00C72200"/>
    <w:rsid w:val="00C81F6D"/>
    <w:rsid w:val="00C83910"/>
    <w:rsid w:val="00C914F1"/>
    <w:rsid w:val="00C9477D"/>
    <w:rsid w:val="00CA03B2"/>
    <w:rsid w:val="00CA0C99"/>
    <w:rsid w:val="00CA1750"/>
    <w:rsid w:val="00CA36A2"/>
    <w:rsid w:val="00CB5E6E"/>
    <w:rsid w:val="00CC4782"/>
    <w:rsid w:val="00CC6E2F"/>
    <w:rsid w:val="00CD119D"/>
    <w:rsid w:val="00CD2062"/>
    <w:rsid w:val="00CD2C1F"/>
    <w:rsid w:val="00CD6D47"/>
    <w:rsid w:val="00CE0246"/>
    <w:rsid w:val="00CE3E8B"/>
    <w:rsid w:val="00CE450D"/>
    <w:rsid w:val="00CE491D"/>
    <w:rsid w:val="00CE5026"/>
    <w:rsid w:val="00CE5F68"/>
    <w:rsid w:val="00CF02F6"/>
    <w:rsid w:val="00CF15DE"/>
    <w:rsid w:val="00CF1F8D"/>
    <w:rsid w:val="00D0044C"/>
    <w:rsid w:val="00D05249"/>
    <w:rsid w:val="00D1051D"/>
    <w:rsid w:val="00D12BC5"/>
    <w:rsid w:val="00D13984"/>
    <w:rsid w:val="00D2537D"/>
    <w:rsid w:val="00D26380"/>
    <w:rsid w:val="00D33974"/>
    <w:rsid w:val="00D3426C"/>
    <w:rsid w:val="00D365B3"/>
    <w:rsid w:val="00D41420"/>
    <w:rsid w:val="00D46668"/>
    <w:rsid w:val="00D5273A"/>
    <w:rsid w:val="00D53046"/>
    <w:rsid w:val="00D53F3B"/>
    <w:rsid w:val="00D600CB"/>
    <w:rsid w:val="00D603FF"/>
    <w:rsid w:val="00D66AEE"/>
    <w:rsid w:val="00D73585"/>
    <w:rsid w:val="00D87196"/>
    <w:rsid w:val="00DA1575"/>
    <w:rsid w:val="00DB1D80"/>
    <w:rsid w:val="00DB26BB"/>
    <w:rsid w:val="00DB7277"/>
    <w:rsid w:val="00DC0733"/>
    <w:rsid w:val="00DC57D2"/>
    <w:rsid w:val="00DD4CA8"/>
    <w:rsid w:val="00DE2B3B"/>
    <w:rsid w:val="00DF1732"/>
    <w:rsid w:val="00DF76DE"/>
    <w:rsid w:val="00E028BB"/>
    <w:rsid w:val="00E03A2E"/>
    <w:rsid w:val="00E07BDD"/>
    <w:rsid w:val="00E162FF"/>
    <w:rsid w:val="00E246E4"/>
    <w:rsid w:val="00E2634A"/>
    <w:rsid w:val="00E3242A"/>
    <w:rsid w:val="00E40FF5"/>
    <w:rsid w:val="00E623E1"/>
    <w:rsid w:val="00E62A25"/>
    <w:rsid w:val="00E62FCC"/>
    <w:rsid w:val="00E70A16"/>
    <w:rsid w:val="00E9092A"/>
    <w:rsid w:val="00E917C1"/>
    <w:rsid w:val="00E931DB"/>
    <w:rsid w:val="00E97AE0"/>
    <w:rsid w:val="00EA049D"/>
    <w:rsid w:val="00EA0874"/>
    <w:rsid w:val="00EA183F"/>
    <w:rsid w:val="00EA443B"/>
    <w:rsid w:val="00EB0D8A"/>
    <w:rsid w:val="00EC48DF"/>
    <w:rsid w:val="00EC66AB"/>
    <w:rsid w:val="00ED134D"/>
    <w:rsid w:val="00ED4ACD"/>
    <w:rsid w:val="00ED6001"/>
    <w:rsid w:val="00ED61D1"/>
    <w:rsid w:val="00ED7D34"/>
    <w:rsid w:val="00EE4254"/>
    <w:rsid w:val="00EE463E"/>
    <w:rsid w:val="00EF489D"/>
    <w:rsid w:val="00EF636E"/>
    <w:rsid w:val="00F01115"/>
    <w:rsid w:val="00F0232C"/>
    <w:rsid w:val="00F03112"/>
    <w:rsid w:val="00F03955"/>
    <w:rsid w:val="00F1136D"/>
    <w:rsid w:val="00F12418"/>
    <w:rsid w:val="00F16F9D"/>
    <w:rsid w:val="00F2366B"/>
    <w:rsid w:val="00F32E92"/>
    <w:rsid w:val="00F36969"/>
    <w:rsid w:val="00F369D0"/>
    <w:rsid w:val="00F4380F"/>
    <w:rsid w:val="00F47A44"/>
    <w:rsid w:val="00F5066F"/>
    <w:rsid w:val="00F5280E"/>
    <w:rsid w:val="00F530A9"/>
    <w:rsid w:val="00F535E4"/>
    <w:rsid w:val="00F578E1"/>
    <w:rsid w:val="00F63663"/>
    <w:rsid w:val="00F66B28"/>
    <w:rsid w:val="00F80895"/>
    <w:rsid w:val="00F816EA"/>
    <w:rsid w:val="00F843E7"/>
    <w:rsid w:val="00F84D36"/>
    <w:rsid w:val="00F8746D"/>
    <w:rsid w:val="00F87796"/>
    <w:rsid w:val="00F91EF4"/>
    <w:rsid w:val="00F93081"/>
    <w:rsid w:val="00FA475E"/>
    <w:rsid w:val="00FB34C9"/>
    <w:rsid w:val="00FB39C2"/>
    <w:rsid w:val="00FB3BFF"/>
    <w:rsid w:val="00FB620D"/>
    <w:rsid w:val="00FD047B"/>
    <w:rsid w:val="00FD79BE"/>
    <w:rsid w:val="00FE40B1"/>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2AB1A6"/>
  <w15:chartTrackingRefBased/>
  <w15:docId w15:val="{B6C082B9-E384-4770-AB2C-25259754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16"/>
    <w:pPr>
      <w:overflowPunct w:val="0"/>
      <w:autoSpaceDE w:val="0"/>
      <w:autoSpaceDN w:val="0"/>
      <w:adjustRightInd w:val="0"/>
      <w:textAlignment w:val="baseline"/>
    </w:pPr>
  </w:style>
  <w:style w:type="paragraph" w:styleId="Ttulo1">
    <w:name w:val="heading 1"/>
    <w:basedOn w:val="Normal"/>
    <w:next w:val="Normal"/>
    <w:link w:val="Ttulo1Char"/>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qFormat/>
    <w:pPr>
      <w:keepNext/>
      <w:jc w:val="both"/>
      <w:outlineLvl w:val="2"/>
    </w:pPr>
    <w:rPr>
      <w:rFonts w:ascii="Garamond" w:hAnsi="Garamond"/>
      <w:b/>
      <w:bCs/>
      <w:sz w:val="24"/>
    </w:rPr>
  </w:style>
  <w:style w:type="paragraph" w:styleId="Ttulo4">
    <w:name w:val="heading 4"/>
    <w:basedOn w:val="Normal"/>
    <w:next w:val="Normal"/>
    <w:link w:val="Ttulo4Char"/>
    <w:qFormat/>
    <w:pPr>
      <w:keepNext/>
      <w:jc w:val="both"/>
      <w:outlineLvl w:val="3"/>
    </w:pPr>
    <w:rPr>
      <w:rFonts w:ascii="Garamond" w:hAnsi="Garamond"/>
      <w:sz w:val="24"/>
    </w:rPr>
  </w:style>
  <w:style w:type="paragraph" w:styleId="Ttulo5">
    <w:name w:val="heading 5"/>
    <w:basedOn w:val="Normal"/>
    <w:next w:val="Normal"/>
    <w:link w:val="Ttulo5Char"/>
    <w:qFormat/>
    <w:pPr>
      <w:keepNext/>
      <w:jc w:val="both"/>
      <w:outlineLvl w:val="4"/>
    </w:pPr>
    <w:rPr>
      <w:rFonts w:ascii="Arial" w:hAnsi="Arial" w:cs="Arial"/>
      <w:b/>
      <w:bCs/>
      <w:sz w:val="22"/>
    </w:rPr>
  </w:style>
  <w:style w:type="paragraph" w:styleId="Ttulo6">
    <w:name w:val="heading 6"/>
    <w:basedOn w:val="Normal"/>
    <w:next w:val="Normal"/>
    <w:link w:val="Ttulo6Char"/>
    <w:qFormat/>
    <w:pPr>
      <w:keepNext/>
      <w:ind w:right="51"/>
      <w:outlineLvl w:val="5"/>
    </w:pPr>
    <w:rPr>
      <w:rFonts w:ascii="Arial" w:hAnsi="Arial" w:cs="Arial"/>
      <w:b/>
      <w:bCs/>
    </w:rPr>
  </w:style>
  <w:style w:type="paragraph" w:styleId="Ttulo7">
    <w:name w:val="heading 7"/>
    <w:basedOn w:val="Normal"/>
    <w:next w:val="Normal"/>
    <w:link w:val="Ttulo7Char"/>
    <w:uiPriority w:val="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
    <w:qFormat/>
    <w:pPr>
      <w:keepNext/>
      <w:jc w:val="both"/>
      <w:outlineLvl w:val="7"/>
    </w:pPr>
    <w:rPr>
      <w:rFonts w:ascii="Arial" w:hAnsi="Arial" w:cs="Arial"/>
      <w:b/>
      <w:color w:val="FF0000"/>
    </w:rPr>
  </w:style>
  <w:style w:type="paragraph" w:styleId="Ttulo9">
    <w:name w:val="heading 9"/>
    <w:basedOn w:val="Normal"/>
    <w:next w:val="Normal"/>
    <w:link w:val="Ttulo9Char"/>
    <w:uiPriority w:val="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Pr>
      <w:rFonts w:cs="Times New Roman"/>
    </w:rPr>
  </w:style>
  <w:style w:type="paragraph" w:styleId="Rodap">
    <w:name w:val="footer"/>
    <w:basedOn w:val="Normal"/>
    <w:link w:val="RodapChar"/>
    <w:pPr>
      <w:tabs>
        <w:tab w:val="center" w:pos="4419"/>
        <w:tab w:val="right" w:pos="8838"/>
      </w:tabs>
    </w:pPr>
    <w:rPr>
      <w:rFonts w:ascii="Courier (W1)" w:hAnsi="Courier (W1)"/>
      <w:color w:val="000000"/>
      <w:sz w:val="24"/>
    </w:rPr>
  </w:style>
  <w:style w:type="paragraph" w:styleId="Commarcadores">
    <w:name w:val="List Bullet"/>
    <w:basedOn w:val="Normal"/>
    <w:autoRedefine/>
    <w:pPr>
      <w:numPr>
        <w:numId w:val="2"/>
      </w:numPr>
      <w:overflowPunct/>
      <w:autoSpaceDE/>
      <w:autoSpaceDN/>
      <w:adjustRightInd/>
      <w:textAlignment w:val="auto"/>
    </w:pPr>
  </w:style>
  <w:style w:type="paragraph" w:customStyle="1" w:styleId="objeto">
    <w:name w:val="objeto"/>
    <w:basedOn w:val="NormalWeb"/>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pPr>
      <w:overflowPunct/>
      <w:autoSpaceDE/>
      <w:autoSpaceDN/>
      <w:adjustRightInd/>
      <w:ind w:left="709"/>
      <w:jc w:val="both"/>
      <w:textAlignment w:val="auto"/>
    </w:pPr>
    <w:rPr>
      <w:rFonts w:ascii="AmerType Md BT" w:hAnsi="AmerType Md BT"/>
      <w:sz w:val="24"/>
    </w:rPr>
  </w:style>
  <w:style w:type="paragraph" w:styleId="Cabealho">
    <w:name w:val="header"/>
    <w:basedOn w:val="Normal"/>
    <w:link w:val="CabealhoChar"/>
    <w:uiPriority w:val="99"/>
    <w:pPr>
      <w:tabs>
        <w:tab w:val="center" w:pos="4419"/>
        <w:tab w:val="right" w:pos="8838"/>
      </w:tabs>
    </w:pPr>
  </w:style>
  <w:style w:type="paragraph" w:styleId="Corpodetexto">
    <w:name w:val="Body Text"/>
    <w:basedOn w:val="Normal"/>
    <w:link w:val="CorpodetextoChar"/>
    <w:qFormat/>
    <w:pPr>
      <w:jc w:val="both"/>
    </w:pPr>
    <w:rPr>
      <w:rFonts w:ascii="Garamond" w:hAnsi="Garamond"/>
      <w:sz w:val="24"/>
    </w:rPr>
  </w:style>
  <w:style w:type="paragraph" w:customStyle="1" w:styleId="DivisodeTabelas">
    <w:name w:val="Divisão de Tabelas"/>
    <w:basedOn w:val="Normal"/>
    <w:pPr>
      <w:spacing w:line="20" w:lineRule="exact"/>
    </w:pPr>
  </w:style>
  <w:style w:type="paragraph" w:styleId="Recuodecorpodetexto">
    <w:name w:val="Body Text Indent"/>
    <w:basedOn w:val="Normal"/>
    <w:link w:val="RecuodecorpodetextoChar"/>
    <w:pPr>
      <w:ind w:firstLine="709"/>
      <w:jc w:val="both"/>
    </w:pPr>
    <w:rPr>
      <w:rFonts w:ascii="Arial" w:hAnsi="Arial" w:cs="Arial"/>
    </w:rPr>
  </w:style>
  <w:style w:type="paragraph" w:styleId="Corpodetexto2">
    <w:name w:val="Body Text 2"/>
    <w:basedOn w:val="Normal"/>
    <w:link w:val="Corpodetexto2Char"/>
    <w:pPr>
      <w:jc w:val="both"/>
    </w:pPr>
    <w:rPr>
      <w:rFonts w:ascii="Arial" w:hAnsi="Arial" w:cs="Arial"/>
      <w:bCs/>
      <w:szCs w:val="22"/>
    </w:rPr>
  </w:style>
  <w:style w:type="paragraph" w:styleId="Corpodetexto3">
    <w:name w:val="Body Text 3"/>
    <w:basedOn w:val="Normal"/>
    <w:link w:val="Corpodetexto3Char"/>
    <w:pPr>
      <w:widowControl w:val="0"/>
      <w:overflowPunct/>
      <w:autoSpaceDE/>
      <w:autoSpaceDN/>
      <w:adjustRightInd/>
      <w:snapToGrid w:val="0"/>
      <w:jc w:val="both"/>
      <w:textAlignment w:val="auto"/>
    </w:pPr>
    <w:rPr>
      <w:rFonts w:ascii="Arial" w:hAnsi="Arial" w:cs="Arial"/>
      <w:bCs/>
      <w:sz w:val="22"/>
      <w:szCs w:val="22"/>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paragraph" w:customStyle="1" w:styleId="WW-Corpodetexto2">
    <w:name w:val="WW-Corpo de texto 2"/>
    <w:basedOn w:val="Normal"/>
    <w:pPr>
      <w:widowControl w:val="0"/>
      <w:suppressAutoHyphens/>
      <w:jc w:val="both"/>
      <w:textAlignment w:val="auto"/>
    </w:pPr>
    <w:rPr>
      <w:b/>
      <w:sz w:val="24"/>
    </w:rPr>
  </w:style>
  <w:style w:type="paragraph" w:customStyle="1" w:styleId="Contedodatabela">
    <w:name w:val="Conteúdo da tabela"/>
    <w:basedOn w:val="Corpodetexto"/>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39"/>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56AE3"/>
    <w:rPr>
      <w:rFonts w:ascii="Tahoma" w:hAnsi="Tahoma" w:cs="Tahoma"/>
      <w:sz w:val="16"/>
      <w:szCs w:val="16"/>
    </w:rPr>
  </w:style>
  <w:style w:type="paragraph" w:styleId="Recuodecorpodetexto2">
    <w:name w:val="Body Text Indent 2"/>
    <w:basedOn w:val="Normal"/>
    <w:link w:val="Recuodecorpodetexto2Char"/>
    <w:rsid w:val="00622DEC"/>
    <w:pPr>
      <w:spacing w:after="120" w:line="480" w:lineRule="auto"/>
      <w:ind w:left="283"/>
    </w:pPr>
  </w:style>
  <w:style w:type="paragraph" w:customStyle="1" w:styleId="Ttulo2Arial">
    <w:name w:val="Título 2 + Arial"/>
    <w:aliases w:val="À esquerda,Não Expandido por / Condensado por,Espaçament..."/>
    <w:basedOn w:val="Ttulo2"/>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rsid w:val="002F3312"/>
    <w:rPr>
      <w:rFonts w:cs="Times New Roman"/>
    </w:rPr>
  </w:style>
  <w:style w:type="character" w:customStyle="1" w:styleId="CabealhoChar">
    <w:name w:val="Cabeçalho Char"/>
    <w:link w:val="Cabealho"/>
    <w:uiPriority w:val="99"/>
    <w:locked/>
    <w:rsid w:val="002F3312"/>
    <w:rPr>
      <w:rFonts w:cs="Times New Roman"/>
      <w:lang w:val="pt-BR" w:eastAsia="pt-BR" w:bidi="ar-SA"/>
    </w:rPr>
  </w:style>
  <w:style w:type="character" w:customStyle="1" w:styleId="RodapChar">
    <w:name w:val="Rodapé Char"/>
    <w:link w:val="Rodap"/>
    <w:locked/>
    <w:rsid w:val="002F3312"/>
    <w:rPr>
      <w:rFonts w:ascii="Courier (W1)" w:hAnsi="Courier (W1)" w:cs="Times New Roman"/>
      <w:color w:val="000000"/>
      <w:sz w:val="24"/>
      <w:lang w:val="pt-BR" w:eastAsia="pt-BR" w:bidi="ar-SA"/>
    </w:rPr>
  </w:style>
  <w:style w:type="paragraph" w:customStyle="1" w:styleId="Padro">
    <w:name w:val="Padrão"/>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NormalArial">
    <w:name w:val="Normal + Arial"/>
    <w:aliases w:val="11 pt,Negrito"/>
    <w:basedOn w:val="Normal"/>
    <w:rsid w:val="00BE457E"/>
    <w:rPr>
      <w:rFonts w:ascii="Arial" w:hAnsi="Arial" w:cs="Arial"/>
      <w:b/>
      <w:bCs/>
      <w:sz w:val="22"/>
      <w:szCs w:val="22"/>
    </w:rPr>
  </w:style>
  <w:style w:type="character" w:customStyle="1" w:styleId="TextosemFormataoChar">
    <w:name w:val="Texto sem Formatação Char"/>
    <w:link w:val="TextosemFormatao"/>
    <w:uiPriority w:val="99"/>
    <w:locked/>
    <w:rsid w:val="00C43889"/>
    <w:rPr>
      <w:rFonts w:ascii="Courier New" w:hAnsi="Courier New"/>
      <w:spacing w:val="-3"/>
      <w:sz w:val="24"/>
      <w:lang w:val="pt-BR" w:eastAsia="pt-BR"/>
    </w:rPr>
  </w:style>
  <w:style w:type="paragraph" w:customStyle="1" w:styleId="Normal1">
    <w:name w:val="Normal1"/>
    <w:basedOn w:val="Normal"/>
    <w:rsid w:val="00747EA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Arial" w:hAnsi="Arial"/>
      <w:spacing w:val="-3"/>
      <w:sz w:val="24"/>
    </w:rPr>
  </w:style>
  <w:style w:type="character" w:customStyle="1" w:styleId="Corpodetexto2Char">
    <w:name w:val="Corpo de texto 2 Char"/>
    <w:link w:val="Corpodetexto2"/>
    <w:rsid w:val="00DB26BB"/>
    <w:rPr>
      <w:rFonts w:ascii="Arial" w:hAnsi="Arial" w:cs="Arial"/>
      <w:bCs/>
      <w:szCs w:val="22"/>
    </w:rPr>
  </w:style>
  <w:style w:type="paragraph" w:styleId="PargrafodaLista">
    <w:name w:val="List Paragraph"/>
    <w:basedOn w:val="Normal"/>
    <w:uiPriority w:val="1"/>
    <w:qFormat/>
    <w:rsid w:val="00DB26BB"/>
    <w:pPr>
      <w:ind w:left="708"/>
    </w:pPr>
  </w:style>
  <w:style w:type="paragraph" w:customStyle="1" w:styleId="PargrafodaLista1">
    <w:name w:val="Parágrafo da Lista1"/>
    <w:basedOn w:val="Normal"/>
    <w:rsid w:val="00756CAA"/>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CorpodetextoChar">
    <w:name w:val="Corpo de texto Char"/>
    <w:link w:val="Corpodetexto"/>
    <w:rsid w:val="00BF5B92"/>
    <w:rPr>
      <w:rFonts w:ascii="Garamond" w:hAnsi="Garamond"/>
      <w:sz w:val="24"/>
    </w:rPr>
  </w:style>
  <w:style w:type="character" w:customStyle="1" w:styleId="Ttulo1Char">
    <w:name w:val="Título 1 Char"/>
    <w:link w:val="Ttulo1"/>
    <w:rsid w:val="00887605"/>
    <w:rPr>
      <w:rFonts w:ascii="Garamond" w:hAnsi="Garamond"/>
      <w:sz w:val="28"/>
    </w:rPr>
  </w:style>
  <w:style w:type="character" w:customStyle="1" w:styleId="Ttulo2Char">
    <w:name w:val="Título 2 Char"/>
    <w:link w:val="Ttulo2"/>
    <w:rsid w:val="00887605"/>
    <w:rPr>
      <w:rFonts w:ascii="AmerType Md BT" w:hAnsi="AmerType Md BT"/>
      <w:b/>
      <w:spacing w:val="40"/>
      <w:sz w:val="28"/>
    </w:rPr>
  </w:style>
  <w:style w:type="character" w:customStyle="1" w:styleId="Ttulo3Char">
    <w:name w:val="Título 3 Char"/>
    <w:link w:val="Ttulo3"/>
    <w:rsid w:val="00887605"/>
    <w:rPr>
      <w:rFonts w:ascii="Garamond" w:hAnsi="Garamond"/>
      <w:b/>
      <w:bCs/>
      <w:sz w:val="24"/>
    </w:rPr>
  </w:style>
  <w:style w:type="character" w:customStyle="1" w:styleId="Ttulo4Char">
    <w:name w:val="Título 4 Char"/>
    <w:link w:val="Ttulo4"/>
    <w:rsid w:val="00887605"/>
    <w:rPr>
      <w:rFonts w:ascii="Garamond" w:hAnsi="Garamond"/>
      <w:sz w:val="24"/>
    </w:rPr>
  </w:style>
  <w:style w:type="character" w:customStyle="1" w:styleId="Ttulo5Char">
    <w:name w:val="Título 5 Char"/>
    <w:link w:val="Ttulo5"/>
    <w:rsid w:val="00887605"/>
    <w:rPr>
      <w:rFonts w:ascii="Arial" w:hAnsi="Arial" w:cs="Arial"/>
      <w:b/>
      <w:bCs/>
      <w:sz w:val="22"/>
    </w:rPr>
  </w:style>
  <w:style w:type="character" w:customStyle="1" w:styleId="Ttulo6Char">
    <w:name w:val="Título 6 Char"/>
    <w:link w:val="Ttulo6"/>
    <w:rsid w:val="00887605"/>
    <w:rPr>
      <w:rFonts w:ascii="Arial" w:hAnsi="Arial" w:cs="Arial"/>
      <w:b/>
      <w:bCs/>
    </w:rPr>
  </w:style>
  <w:style w:type="character" w:customStyle="1" w:styleId="Ttulo7Char">
    <w:name w:val="Título 7 Char"/>
    <w:link w:val="Ttulo7"/>
    <w:uiPriority w:val="9"/>
    <w:rsid w:val="00887605"/>
    <w:rPr>
      <w:rFonts w:ascii="Arial" w:hAnsi="Arial" w:cs="Arial"/>
      <w:b/>
    </w:rPr>
  </w:style>
  <w:style w:type="character" w:customStyle="1" w:styleId="Ttulo8Char">
    <w:name w:val="Título 8 Char"/>
    <w:link w:val="Ttulo8"/>
    <w:uiPriority w:val="9"/>
    <w:rsid w:val="00887605"/>
    <w:rPr>
      <w:rFonts w:ascii="Arial" w:hAnsi="Arial" w:cs="Arial"/>
      <w:b/>
      <w:color w:val="FF0000"/>
    </w:rPr>
  </w:style>
  <w:style w:type="character" w:customStyle="1" w:styleId="Ttulo9Char">
    <w:name w:val="Título 9 Char"/>
    <w:link w:val="Ttulo9"/>
    <w:uiPriority w:val="9"/>
    <w:rsid w:val="00887605"/>
    <w:rPr>
      <w:rFonts w:ascii="Arial" w:hAnsi="Arial" w:cs="Arial"/>
      <w:b/>
      <w:color w:val="FF0000"/>
      <w:sz w:val="19"/>
    </w:rPr>
  </w:style>
  <w:style w:type="paragraph" w:customStyle="1" w:styleId="TR-Titulo01">
    <w:name w:val="TR - Titulo01"/>
    <w:basedOn w:val="Ttulo1"/>
    <w:autoRedefine/>
    <w:rsid w:val="00887605"/>
    <w:pPr>
      <w:overflowPunct/>
      <w:autoSpaceDE/>
      <w:autoSpaceDN/>
      <w:adjustRightInd/>
      <w:spacing w:before="200" w:after="200" w:line="360" w:lineRule="auto"/>
      <w:ind w:left="1152"/>
      <w:jc w:val="both"/>
      <w:textAlignment w:val="auto"/>
    </w:pPr>
    <w:rPr>
      <w:rFonts w:ascii="Arial" w:hAnsi="Arial" w:cs="Arial"/>
      <w:b/>
      <w:bCs/>
      <w:szCs w:val="24"/>
    </w:rPr>
  </w:style>
  <w:style w:type="paragraph" w:customStyle="1" w:styleId="TR-Normal">
    <w:name w:val="TR - Normal"/>
    <w:basedOn w:val="Corpodetexto3"/>
    <w:rsid w:val="00887605"/>
    <w:pPr>
      <w:widowControl/>
      <w:snapToGrid/>
      <w:spacing w:before="30" w:after="30" w:line="360" w:lineRule="auto"/>
      <w:ind w:firstLine="709"/>
    </w:pPr>
    <w:rPr>
      <w:szCs w:val="24"/>
    </w:rPr>
  </w:style>
  <w:style w:type="character" w:customStyle="1" w:styleId="Corpodetexto3Char">
    <w:name w:val="Corpo de texto 3 Char"/>
    <w:link w:val="Corpodetexto3"/>
    <w:rsid w:val="00887605"/>
    <w:rPr>
      <w:rFonts w:ascii="Arial" w:hAnsi="Arial" w:cs="Arial"/>
      <w:bCs/>
      <w:sz w:val="22"/>
      <w:szCs w:val="22"/>
    </w:rPr>
  </w:style>
  <w:style w:type="paragraph" w:customStyle="1" w:styleId="Default">
    <w:name w:val="Default"/>
    <w:rsid w:val="00887605"/>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semiHidden/>
    <w:rsid w:val="00887605"/>
    <w:rPr>
      <w:rFonts w:ascii="Times New Roman" w:hAnsi="Times New Roman"/>
      <w:sz w:val="20"/>
      <w:szCs w:val="20"/>
    </w:rPr>
  </w:style>
  <w:style w:type="character" w:customStyle="1" w:styleId="FooterChar">
    <w:name w:val="Footer Char"/>
    <w:semiHidden/>
    <w:rsid w:val="00887605"/>
    <w:rPr>
      <w:rFonts w:ascii="Times New Roman" w:hAnsi="Times New Roman"/>
      <w:sz w:val="20"/>
      <w:szCs w:val="20"/>
    </w:rPr>
  </w:style>
  <w:style w:type="character" w:customStyle="1" w:styleId="BodyTextChar">
    <w:name w:val="Body Text Char"/>
    <w:semiHidden/>
    <w:rsid w:val="00887605"/>
    <w:rPr>
      <w:rFonts w:ascii="Times New Roman" w:hAnsi="Times New Roman"/>
      <w:sz w:val="20"/>
      <w:szCs w:val="20"/>
    </w:rPr>
  </w:style>
  <w:style w:type="character" w:customStyle="1" w:styleId="BodyText2Char">
    <w:name w:val="Body Text 2 Char"/>
    <w:semiHidden/>
    <w:rsid w:val="00887605"/>
    <w:rPr>
      <w:rFonts w:ascii="Times New Roman" w:hAnsi="Times New Roman"/>
      <w:sz w:val="20"/>
      <w:szCs w:val="20"/>
    </w:rPr>
  </w:style>
  <w:style w:type="character" w:customStyle="1" w:styleId="RecuodecorpodetextoChar">
    <w:name w:val="Recuo de corpo de texto Char"/>
    <w:link w:val="Recuodecorpodetexto"/>
    <w:rsid w:val="00887605"/>
    <w:rPr>
      <w:rFonts w:ascii="Arial" w:hAnsi="Arial" w:cs="Arial"/>
    </w:rPr>
  </w:style>
  <w:style w:type="character" w:customStyle="1" w:styleId="Recuodecorpodetexto2Char">
    <w:name w:val="Recuo de corpo de texto 2 Char"/>
    <w:link w:val="Recuodecorpodetexto2"/>
    <w:rsid w:val="00887605"/>
  </w:style>
  <w:style w:type="character" w:customStyle="1" w:styleId="Recuodecorpodetexto3Char">
    <w:name w:val="Recuo de corpo de texto 3 Char"/>
    <w:link w:val="Recuodecorpodetexto3"/>
    <w:rsid w:val="00887605"/>
    <w:rPr>
      <w:rFonts w:ascii="AmerType Md BT" w:hAnsi="AmerType Md BT"/>
      <w:sz w:val="24"/>
    </w:rPr>
  </w:style>
  <w:style w:type="paragraph" w:customStyle="1" w:styleId="western">
    <w:name w:val="western"/>
    <w:basedOn w:val="Normal"/>
    <w:rsid w:val="00887605"/>
    <w:pPr>
      <w:suppressAutoHyphens/>
      <w:overflowPunct/>
      <w:autoSpaceDE/>
      <w:autoSpaceDN/>
      <w:adjustRightInd/>
      <w:spacing w:before="280"/>
      <w:jc w:val="both"/>
      <w:textAlignment w:val="auto"/>
    </w:pPr>
    <w:rPr>
      <w:rFonts w:ascii="Arial Unicode MS" w:eastAsia="Arial Unicode MS" w:hAnsi="Arial Unicode MS" w:cs="Arial Unicode MS"/>
      <w:sz w:val="24"/>
      <w:szCs w:val="24"/>
      <w:lang w:eastAsia="ar-SA"/>
    </w:rPr>
  </w:style>
  <w:style w:type="character" w:styleId="Forte">
    <w:name w:val="Strong"/>
    <w:uiPriority w:val="22"/>
    <w:qFormat/>
    <w:rsid w:val="00887605"/>
    <w:rPr>
      <w:b/>
      <w:bCs/>
    </w:rPr>
  </w:style>
  <w:style w:type="character" w:styleId="HiperlinkVisitado">
    <w:name w:val="FollowedHyperlink"/>
    <w:rsid w:val="00887605"/>
    <w:rPr>
      <w:color w:val="800080"/>
      <w:u w:val="single"/>
    </w:rPr>
  </w:style>
  <w:style w:type="paragraph" w:customStyle="1" w:styleId="texto2">
    <w:name w:val="texto2"/>
    <w:basedOn w:val="Normal"/>
    <w:rsid w:val="0088760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Textodenotaderodap">
    <w:name w:val="footnote text"/>
    <w:basedOn w:val="Normal"/>
    <w:link w:val="TextodenotaderodapChar"/>
    <w:uiPriority w:val="99"/>
    <w:rsid w:val="00887605"/>
    <w:pPr>
      <w:overflowPunct/>
      <w:adjustRightInd/>
      <w:textAlignment w:val="auto"/>
    </w:pPr>
  </w:style>
  <w:style w:type="character" w:customStyle="1" w:styleId="TextodenotaderodapChar">
    <w:name w:val="Texto de nota de rodapé Char"/>
    <w:basedOn w:val="Fontepargpadro"/>
    <w:link w:val="Textodenotaderodap"/>
    <w:uiPriority w:val="99"/>
    <w:rsid w:val="00887605"/>
  </w:style>
  <w:style w:type="character" w:styleId="Refdenotaderodap">
    <w:name w:val="footnote reference"/>
    <w:uiPriority w:val="99"/>
    <w:rsid w:val="00887605"/>
    <w:rPr>
      <w:vertAlign w:val="superscript"/>
    </w:rPr>
  </w:style>
  <w:style w:type="character" w:customStyle="1" w:styleId="TextodebaloChar">
    <w:name w:val="Texto de balão Char"/>
    <w:link w:val="Textodebalo"/>
    <w:semiHidden/>
    <w:rsid w:val="00887605"/>
    <w:rPr>
      <w:rFonts w:ascii="Tahoma" w:hAnsi="Tahoma" w:cs="Tahoma"/>
      <w:sz w:val="16"/>
      <w:szCs w:val="16"/>
    </w:rPr>
  </w:style>
  <w:style w:type="character" w:customStyle="1" w:styleId="mw-headline">
    <w:name w:val="mw-headline"/>
    <w:rsid w:val="00887605"/>
  </w:style>
  <w:style w:type="character" w:customStyle="1" w:styleId="mw-editsection">
    <w:name w:val="mw-editsection"/>
    <w:rsid w:val="00887605"/>
  </w:style>
  <w:style w:type="character" w:customStyle="1" w:styleId="notranslate">
    <w:name w:val="notranslate"/>
    <w:rsid w:val="00887605"/>
  </w:style>
  <w:style w:type="character" w:customStyle="1" w:styleId="google-src-text1">
    <w:name w:val="google-src-text1"/>
    <w:rsid w:val="00887605"/>
    <w:rPr>
      <w:vanish/>
      <w:webHidden w:val="0"/>
      <w:specVanish w:val="0"/>
    </w:rPr>
  </w:style>
  <w:style w:type="paragraph" w:styleId="Textodenotadefim">
    <w:name w:val="endnote text"/>
    <w:basedOn w:val="Normal"/>
    <w:link w:val="TextodenotadefimChar"/>
    <w:uiPriority w:val="99"/>
    <w:unhideWhenUsed/>
    <w:rsid w:val="00887605"/>
    <w:pPr>
      <w:overflowPunct/>
      <w:adjustRightInd/>
      <w:textAlignment w:val="auto"/>
    </w:pPr>
  </w:style>
  <w:style w:type="character" w:customStyle="1" w:styleId="TextodenotadefimChar">
    <w:name w:val="Texto de nota de fim Char"/>
    <w:basedOn w:val="Fontepargpadro"/>
    <w:link w:val="Textodenotadefim"/>
    <w:uiPriority w:val="99"/>
    <w:rsid w:val="00887605"/>
  </w:style>
  <w:style w:type="character" w:styleId="Refdenotadefim">
    <w:name w:val="endnote reference"/>
    <w:uiPriority w:val="99"/>
    <w:unhideWhenUsed/>
    <w:rsid w:val="00887605"/>
    <w:rPr>
      <w:vertAlign w:val="superscript"/>
    </w:rPr>
  </w:style>
  <w:style w:type="numbering" w:customStyle="1" w:styleId="Estilo1">
    <w:name w:val="Estilo1"/>
    <w:uiPriority w:val="99"/>
    <w:rsid w:val="00887605"/>
    <w:pPr>
      <w:numPr>
        <w:numId w:val="30"/>
      </w:numPr>
    </w:pPr>
  </w:style>
  <w:style w:type="paragraph" w:styleId="SemEspaamento">
    <w:name w:val="No Spacing"/>
    <w:uiPriority w:val="1"/>
    <w:qFormat/>
    <w:rsid w:val="00887605"/>
    <w:rPr>
      <w:rFonts w:ascii="Calibri" w:eastAsia="Calibri" w:hAnsi="Calibri"/>
      <w:sz w:val="22"/>
      <w:szCs w:val="22"/>
      <w:lang w:eastAsia="en-US"/>
    </w:rPr>
  </w:style>
  <w:style w:type="character" w:styleId="Refdecomentrio">
    <w:name w:val="annotation reference"/>
    <w:uiPriority w:val="99"/>
    <w:unhideWhenUsed/>
    <w:rsid w:val="00887605"/>
    <w:rPr>
      <w:sz w:val="16"/>
      <w:szCs w:val="16"/>
    </w:rPr>
  </w:style>
  <w:style w:type="paragraph" w:styleId="Textodecomentrio">
    <w:name w:val="annotation text"/>
    <w:basedOn w:val="Normal"/>
    <w:link w:val="TextodecomentrioChar"/>
    <w:uiPriority w:val="99"/>
    <w:unhideWhenUsed/>
    <w:rsid w:val="00887605"/>
    <w:pPr>
      <w:overflowPunct/>
      <w:adjustRightInd/>
      <w:textAlignment w:val="auto"/>
    </w:pPr>
  </w:style>
  <w:style w:type="character" w:customStyle="1" w:styleId="TextodecomentrioChar">
    <w:name w:val="Texto de comentário Char"/>
    <w:basedOn w:val="Fontepargpadro"/>
    <w:link w:val="Textodecomentrio"/>
    <w:uiPriority w:val="99"/>
    <w:rsid w:val="00887605"/>
  </w:style>
  <w:style w:type="paragraph" w:styleId="Assuntodocomentrio">
    <w:name w:val="annotation subject"/>
    <w:basedOn w:val="Textodecomentrio"/>
    <w:next w:val="Textodecomentrio"/>
    <w:link w:val="AssuntodocomentrioChar"/>
    <w:uiPriority w:val="99"/>
    <w:unhideWhenUsed/>
    <w:rsid w:val="00887605"/>
    <w:rPr>
      <w:b/>
      <w:bCs/>
    </w:rPr>
  </w:style>
  <w:style w:type="character" w:customStyle="1" w:styleId="AssuntodocomentrioChar">
    <w:name w:val="Assunto do comentário Char"/>
    <w:link w:val="Assuntodocomentrio"/>
    <w:uiPriority w:val="99"/>
    <w:rsid w:val="00887605"/>
    <w:rPr>
      <w:b/>
      <w:bCs/>
    </w:rPr>
  </w:style>
  <w:style w:type="numbering" w:customStyle="1" w:styleId="Semlista1">
    <w:name w:val="Sem lista1"/>
    <w:next w:val="Semlista"/>
    <w:uiPriority w:val="99"/>
    <w:semiHidden/>
    <w:unhideWhenUsed/>
    <w:rsid w:val="00887605"/>
  </w:style>
  <w:style w:type="paragraph" w:styleId="Textoembloco">
    <w:name w:val="Block Text"/>
    <w:basedOn w:val="Normal"/>
    <w:rsid w:val="00887605"/>
    <w:pPr>
      <w:overflowPunct/>
      <w:autoSpaceDE/>
      <w:autoSpaceDN/>
      <w:adjustRightInd/>
      <w:ind w:left="360" w:right="49" w:firstLine="2160"/>
      <w:jc w:val="both"/>
      <w:textAlignment w:val="auto"/>
    </w:pPr>
    <w:rPr>
      <w:rFonts w:ascii="Century Gothic" w:hAnsi="Century Gothic"/>
      <w:sz w:val="28"/>
      <w:szCs w:val="24"/>
    </w:rPr>
  </w:style>
  <w:style w:type="paragraph" w:customStyle="1" w:styleId="NIVEL-1">
    <w:name w:val="NIVEL-1"/>
    <w:basedOn w:val="Normal"/>
    <w:autoRedefine/>
    <w:rsid w:val="00887605"/>
    <w:pPr>
      <w:overflowPunct/>
      <w:autoSpaceDE/>
      <w:autoSpaceDN/>
      <w:adjustRightInd/>
      <w:spacing w:after="160" w:line="259" w:lineRule="auto"/>
      <w:textAlignment w:val="auto"/>
    </w:pPr>
    <w:rPr>
      <w:rFonts w:ascii="Arial" w:hAnsi="Arial"/>
      <w:b/>
      <w:sz w:val="22"/>
      <w:szCs w:val="22"/>
      <w:lang w:eastAsia="en-US"/>
    </w:rPr>
  </w:style>
  <w:style w:type="paragraph" w:customStyle="1" w:styleId="NIVEL-2">
    <w:name w:val="NIVEL-2"/>
    <w:basedOn w:val="NIVEL-1"/>
    <w:rsid w:val="00887605"/>
    <w:pPr>
      <w:tabs>
        <w:tab w:val="num" w:pos="360"/>
      </w:tabs>
      <w:ind w:left="360" w:hanging="360"/>
    </w:pPr>
  </w:style>
  <w:style w:type="paragraph" w:customStyle="1" w:styleId="PargrafodaLista10">
    <w:name w:val="Parágrafo da Lista1"/>
    <w:basedOn w:val="Normal"/>
    <w:rsid w:val="00887605"/>
    <w:pPr>
      <w:suppressAutoHyphens/>
      <w:overflowPunct/>
      <w:autoSpaceDE/>
      <w:autoSpaceDN/>
      <w:adjustRightInd/>
      <w:spacing w:after="160" w:line="259" w:lineRule="auto"/>
      <w:ind w:left="720"/>
      <w:textAlignment w:val="auto"/>
    </w:pPr>
    <w:rPr>
      <w:rFonts w:ascii="Calibri" w:eastAsia="Arial Unicode MS" w:hAnsi="Calibri"/>
      <w:kern w:val="2"/>
      <w:lang w:eastAsia="ar-SA"/>
    </w:rPr>
  </w:style>
  <w:style w:type="paragraph" w:customStyle="1" w:styleId="Contedodoquadro">
    <w:name w:val="Conteúdo do quadro"/>
    <w:basedOn w:val="Corpodetexto"/>
    <w:rsid w:val="00887605"/>
    <w:pPr>
      <w:suppressAutoHyphens/>
      <w:overflowPunct/>
      <w:autoSpaceDE/>
      <w:autoSpaceDN/>
      <w:adjustRightInd/>
      <w:spacing w:after="160" w:line="259" w:lineRule="auto"/>
      <w:textAlignment w:val="auto"/>
    </w:pPr>
    <w:rPr>
      <w:rFonts w:ascii="Calibri" w:hAnsi="Calibri"/>
      <w:color w:val="000000"/>
      <w:sz w:val="18"/>
      <w:lang w:eastAsia="ar-SA"/>
    </w:rPr>
  </w:style>
  <w:style w:type="paragraph" w:customStyle="1" w:styleId="xl60">
    <w:name w:val="xl60"/>
    <w:basedOn w:val="Normal"/>
    <w:rsid w:val="00887605"/>
    <w:pPr>
      <w:overflowPunct/>
      <w:autoSpaceDE/>
      <w:autoSpaceDN/>
      <w:adjustRightInd/>
      <w:spacing w:before="100" w:beforeAutospacing="1" w:after="100" w:afterAutospacing="1" w:line="259" w:lineRule="auto"/>
      <w:jc w:val="center"/>
      <w:textAlignment w:val="auto"/>
    </w:pPr>
    <w:rPr>
      <w:rFonts w:ascii="Arial" w:eastAsia="Arial Unicode MS" w:hAnsi="Arial" w:cs="Arial"/>
      <w:sz w:val="16"/>
      <w:szCs w:val="16"/>
      <w:lang w:eastAsia="en-US"/>
    </w:rPr>
  </w:style>
  <w:style w:type="paragraph" w:customStyle="1" w:styleId="Legenda1">
    <w:name w:val="Legenda1"/>
    <w:basedOn w:val="Normal"/>
    <w:rsid w:val="00887605"/>
    <w:pPr>
      <w:widowControl w:val="0"/>
      <w:suppressLineNumbers/>
      <w:suppressAutoHyphens/>
      <w:overflowPunct/>
      <w:autoSpaceDE/>
      <w:autoSpaceDN/>
      <w:adjustRightInd/>
      <w:spacing w:before="120" w:after="120" w:line="259" w:lineRule="auto"/>
      <w:textAlignment w:val="auto"/>
    </w:pPr>
    <w:rPr>
      <w:rFonts w:ascii="Calibri" w:eastAsia="Arial Unicode MS" w:hAnsi="Calibri" w:cs="Tahoma"/>
      <w:i/>
      <w:iCs/>
      <w:sz w:val="22"/>
      <w:szCs w:val="22"/>
      <w:lang w:eastAsia="ar-SA"/>
    </w:rPr>
  </w:style>
  <w:style w:type="paragraph" w:customStyle="1" w:styleId="Recuodecorpodetexto21">
    <w:name w:val="Recuo de corpo de texto 21"/>
    <w:basedOn w:val="Normal"/>
    <w:rsid w:val="00887605"/>
    <w:pPr>
      <w:widowControl w:val="0"/>
      <w:suppressAutoHyphens/>
      <w:overflowPunct/>
      <w:autoSpaceDE/>
      <w:autoSpaceDN/>
      <w:adjustRightInd/>
      <w:spacing w:after="160" w:line="259" w:lineRule="auto"/>
      <w:ind w:left="1418" w:hanging="709"/>
      <w:jc w:val="both"/>
      <w:textAlignment w:val="auto"/>
    </w:pPr>
    <w:rPr>
      <w:rFonts w:ascii="Calibri" w:eastAsia="Arial Unicode MS" w:hAnsi="Calibri" w:cs="Tahoma"/>
      <w:color w:val="000000"/>
      <w:sz w:val="22"/>
      <w:szCs w:val="22"/>
      <w:lang w:eastAsia="ar-SA"/>
    </w:rPr>
  </w:style>
  <w:style w:type="numbering" w:customStyle="1" w:styleId="Estilo11">
    <w:name w:val="Estilo11"/>
    <w:uiPriority w:val="99"/>
    <w:rsid w:val="00887605"/>
    <w:pPr>
      <w:numPr>
        <w:numId w:val="32"/>
      </w:numPr>
    </w:pPr>
  </w:style>
  <w:style w:type="table" w:customStyle="1" w:styleId="Tabelacomgrade1">
    <w:name w:val="Tabela com grade1"/>
    <w:basedOn w:val="Tabelanormal"/>
    <w:next w:val="Tabelacomgrade"/>
    <w:uiPriority w:val="59"/>
    <w:rsid w:val="0088760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semiHidden/>
    <w:unhideWhenUsed/>
    <w:qFormat/>
    <w:rsid w:val="00887605"/>
    <w:pPr>
      <w:overflowPunct/>
      <w:autoSpaceDE/>
      <w:autoSpaceDN/>
      <w:adjustRightInd/>
      <w:spacing w:after="160"/>
      <w:textAlignment w:val="auto"/>
    </w:pPr>
    <w:rPr>
      <w:rFonts w:ascii="Calibri" w:hAnsi="Calibri"/>
      <w:b/>
      <w:bCs/>
      <w:smallCaps/>
      <w:color w:val="1F497D"/>
      <w:sz w:val="22"/>
      <w:szCs w:val="22"/>
      <w:lang w:eastAsia="en-US"/>
    </w:rPr>
  </w:style>
  <w:style w:type="paragraph" w:styleId="Ttulo">
    <w:name w:val="Title"/>
    <w:basedOn w:val="Normal"/>
    <w:next w:val="Normal"/>
    <w:link w:val="TtuloChar"/>
    <w:uiPriority w:val="10"/>
    <w:qFormat/>
    <w:rsid w:val="00887605"/>
    <w:pPr>
      <w:overflowPunct/>
      <w:autoSpaceDE/>
      <w:autoSpaceDN/>
      <w:adjustRightInd/>
      <w:spacing w:line="204" w:lineRule="auto"/>
      <w:contextualSpacing/>
      <w:textAlignment w:val="auto"/>
    </w:pPr>
    <w:rPr>
      <w:rFonts w:ascii="Cambria" w:hAnsi="Cambria"/>
      <w:caps/>
      <w:color w:val="1F497D"/>
      <w:spacing w:val="-15"/>
      <w:sz w:val="72"/>
      <w:szCs w:val="72"/>
      <w:lang w:eastAsia="en-US"/>
    </w:rPr>
  </w:style>
  <w:style w:type="character" w:customStyle="1" w:styleId="TtuloChar">
    <w:name w:val="Título Char"/>
    <w:link w:val="Ttulo"/>
    <w:uiPriority w:val="10"/>
    <w:rsid w:val="00887605"/>
    <w:rPr>
      <w:rFonts w:ascii="Cambria" w:hAnsi="Cambria"/>
      <w:caps/>
      <w:color w:val="1F497D"/>
      <w:spacing w:val="-15"/>
      <w:sz w:val="72"/>
      <w:szCs w:val="72"/>
      <w:lang w:eastAsia="en-US"/>
    </w:rPr>
  </w:style>
  <w:style w:type="paragraph" w:styleId="Subttulo">
    <w:name w:val="Subtitle"/>
    <w:basedOn w:val="Normal"/>
    <w:next w:val="Normal"/>
    <w:link w:val="SubttuloChar"/>
    <w:uiPriority w:val="11"/>
    <w:qFormat/>
    <w:rsid w:val="00887605"/>
    <w:pPr>
      <w:numPr>
        <w:ilvl w:val="1"/>
      </w:numPr>
      <w:overflowPunct/>
      <w:autoSpaceDE/>
      <w:autoSpaceDN/>
      <w:adjustRightInd/>
      <w:spacing w:after="240"/>
      <w:textAlignment w:val="auto"/>
    </w:pPr>
    <w:rPr>
      <w:rFonts w:ascii="Cambria" w:hAnsi="Cambria"/>
      <w:color w:val="4F81BD"/>
      <w:sz w:val="28"/>
      <w:szCs w:val="28"/>
      <w:lang w:eastAsia="en-US"/>
    </w:rPr>
  </w:style>
  <w:style w:type="character" w:customStyle="1" w:styleId="SubttuloChar">
    <w:name w:val="Subtítulo Char"/>
    <w:link w:val="Subttulo"/>
    <w:uiPriority w:val="11"/>
    <w:rsid w:val="00887605"/>
    <w:rPr>
      <w:rFonts w:ascii="Cambria" w:hAnsi="Cambria"/>
      <w:color w:val="4F81BD"/>
      <w:sz w:val="28"/>
      <w:szCs w:val="28"/>
      <w:lang w:eastAsia="en-US"/>
    </w:rPr>
  </w:style>
  <w:style w:type="character" w:styleId="nfase">
    <w:name w:val="Emphasis"/>
    <w:uiPriority w:val="20"/>
    <w:qFormat/>
    <w:rsid w:val="00887605"/>
    <w:rPr>
      <w:i/>
      <w:iCs/>
    </w:rPr>
  </w:style>
  <w:style w:type="paragraph" w:styleId="Citao">
    <w:name w:val="Quote"/>
    <w:basedOn w:val="Normal"/>
    <w:next w:val="Normal"/>
    <w:link w:val="CitaoChar"/>
    <w:uiPriority w:val="29"/>
    <w:qFormat/>
    <w:rsid w:val="00887605"/>
    <w:pPr>
      <w:overflowPunct/>
      <w:autoSpaceDE/>
      <w:autoSpaceDN/>
      <w:adjustRightInd/>
      <w:spacing w:before="120" w:after="120" w:line="259" w:lineRule="auto"/>
      <w:ind w:left="720"/>
      <w:textAlignment w:val="auto"/>
    </w:pPr>
    <w:rPr>
      <w:rFonts w:ascii="Calibri" w:hAnsi="Calibri"/>
      <w:color w:val="1F497D"/>
      <w:sz w:val="24"/>
      <w:szCs w:val="24"/>
      <w:lang w:eastAsia="en-US"/>
    </w:rPr>
  </w:style>
  <w:style w:type="character" w:customStyle="1" w:styleId="CitaoChar">
    <w:name w:val="Citação Char"/>
    <w:link w:val="Citao"/>
    <w:uiPriority w:val="29"/>
    <w:rsid w:val="00887605"/>
    <w:rPr>
      <w:rFonts w:ascii="Calibri" w:hAnsi="Calibri"/>
      <w:color w:val="1F497D"/>
      <w:sz w:val="24"/>
      <w:szCs w:val="24"/>
      <w:lang w:eastAsia="en-US"/>
    </w:rPr>
  </w:style>
  <w:style w:type="paragraph" w:styleId="CitaoIntensa">
    <w:name w:val="Intense Quote"/>
    <w:basedOn w:val="Normal"/>
    <w:next w:val="Normal"/>
    <w:link w:val="CitaoIntensaChar"/>
    <w:uiPriority w:val="30"/>
    <w:qFormat/>
    <w:rsid w:val="00887605"/>
    <w:pPr>
      <w:overflowPunct/>
      <w:autoSpaceDE/>
      <w:autoSpaceDN/>
      <w:adjustRightInd/>
      <w:spacing w:before="100" w:beforeAutospacing="1" w:after="240"/>
      <w:ind w:left="720"/>
      <w:jc w:val="center"/>
      <w:textAlignment w:val="auto"/>
    </w:pPr>
    <w:rPr>
      <w:rFonts w:ascii="Cambria" w:hAnsi="Cambria"/>
      <w:color w:val="1F497D"/>
      <w:spacing w:val="-6"/>
      <w:sz w:val="32"/>
      <w:szCs w:val="32"/>
      <w:lang w:eastAsia="en-US"/>
    </w:rPr>
  </w:style>
  <w:style w:type="character" w:customStyle="1" w:styleId="CitaoIntensaChar">
    <w:name w:val="Citação Intensa Char"/>
    <w:link w:val="CitaoIntensa"/>
    <w:uiPriority w:val="30"/>
    <w:rsid w:val="00887605"/>
    <w:rPr>
      <w:rFonts w:ascii="Cambria" w:hAnsi="Cambria"/>
      <w:color w:val="1F497D"/>
      <w:spacing w:val="-6"/>
      <w:sz w:val="32"/>
      <w:szCs w:val="32"/>
      <w:lang w:eastAsia="en-US"/>
    </w:rPr>
  </w:style>
  <w:style w:type="character" w:styleId="nfaseSutil">
    <w:name w:val="Subtle Emphasis"/>
    <w:uiPriority w:val="19"/>
    <w:qFormat/>
    <w:rsid w:val="00887605"/>
    <w:rPr>
      <w:i/>
      <w:iCs/>
      <w:color w:val="595959"/>
    </w:rPr>
  </w:style>
  <w:style w:type="character" w:styleId="nfaseIntensa">
    <w:name w:val="Intense Emphasis"/>
    <w:uiPriority w:val="21"/>
    <w:qFormat/>
    <w:rsid w:val="00887605"/>
    <w:rPr>
      <w:b/>
      <w:bCs/>
      <w:i/>
      <w:iCs/>
    </w:rPr>
  </w:style>
  <w:style w:type="character" w:styleId="RefernciaSutil">
    <w:name w:val="Subtle Reference"/>
    <w:uiPriority w:val="31"/>
    <w:qFormat/>
    <w:rsid w:val="00887605"/>
    <w:rPr>
      <w:smallCaps/>
      <w:color w:val="595959"/>
      <w:u w:val="none" w:color="7F7F7F"/>
      <w:bdr w:val="none" w:sz="0" w:space="0" w:color="auto"/>
    </w:rPr>
  </w:style>
  <w:style w:type="character" w:styleId="RefernciaIntensa">
    <w:name w:val="Intense Reference"/>
    <w:uiPriority w:val="32"/>
    <w:qFormat/>
    <w:rsid w:val="00887605"/>
    <w:rPr>
      <w:b/>
      <w:bCs/>
      <w:smallCaps/>
      <w:color w:val="1F497D"/>
      <w:u w:val="single"/>
    </w:rPr>
  </w:style>
  <w:style w:type="character" w:styleId="TtulodoLivro">
    <w:name w:val="Book Title"/>
    <w:uiPriority w:val="33"/>
    <w:qFormat/>
    <w:rsid w:val="00887605"/>
    <w:rPr>
      <w:b/>
      <w:bCs/>
      <w:smallCaps/>
      <w:spacing w:val="10"/>
    </w:rPr>
  </w:style>
  <w:style w:type="paragraph" w:styleId="CabealhodoSumrio">
    <w:name w:val="TOC Heading"/>
    <w:basedOn w:val="Ttulo1"/>
    <w:next w:val="Normal"/>
    <w:uiPriority w:val="39"/>
    <w:semiHidden/>
    <w:unhideWhenUsed/>
    <w:qFormat/>
    <w:rsid w:val="00887605"/>
    <w:pPr>
      <w:keepLines/>
      <w:overflowPunct/>
      <w:autoSpaceDE/>
      <w:autoSpaceDN/>
      <w:adjustRightInd/>
      <w:spacing w:before="400" w:after="40"/>
      <w:jc w:val="left"/>
      <w:textAlignment w:val="auto"/>
      <w:outlineLvl w:val="9"/>
    </w:pPr>
    <w:rPr>
      <w:rFonts w:ascii="Cambria" w:hAnsi="Cambria"/>
      <w:color w:val="244061"/>
      <w:sz w:val="36"/>
      <w:szCs w:val="36"/>
      <w:lang w:eastAsia="en-US"/>
    </w:rPr>
  </w:style>
  <w:style w:type="character" w:customStyle="1" w:styleId="UnresolvedMention">
    <w:name w:val="Unresolved Mention"/>
    <w:uiPriority w:val="99"/>
    <w:semiHidden/>
    <w:unhideWhenUsed/>
    <w:rsid w:val="00887605"/>
    <w:rPr>
      <w:color w:val="808080"/>
      <w:shd w:val="clear" w:color="auto" w:fill="E6E6E6"/>
    </w:rPr>
  </w:style>
  <w:style w:type="paragraph" w:styleId="Reviso">
    <w:name w:val="Revision"/>
    <w:hidden/>
    <w:uiPriority w:val="99"/>
    <w:semiHidden/>
    <w:rsid w:val="0088760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planalto.gov.br/ccivil_03/_ato2011-2014/2011/lei/l12527.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www.planalto.gov.br/ccivil_03/_Ato2015-2018/2015/Lei/L13146.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islacao.planalto.gov.br/legisla/legislacao.nsf/Viw_Identificacao/lei%2013.726-2018?OpenDocu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12.651-2012?Open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ao.planalto.gov.br/legisla/legislacao.nsf/Viw_Identificacao/lei%2011.445-2007?OpenDocument"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leis/L10098.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19514</Words>
  <Characters>105381</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124646</CharactersWithSpaces>
  <SharedDoc>false</SharedDoc>
  <HLinks>
    <vt:vector size="66" baseType="variant">
      <vt:variant>
        <vt:i4>1245196</vt:i4>
      </vt:variant>
      <vt:variant>
        <vt:i4>30</vt:i4>
      </vt:variant>
      <vt:variant>
        <vt:i4>0</vt:i4>
      </vt:variant>
      <vt:variant>
        <vt:i4>5</vt:i4>
      </vt:variant>
      <vt:variant>
        <vt:lpwstr>https://www.cbm.sc.gov.br/index.php/sci/instrucoes-normativas</vt:lpwstr>
      </vt:variant>
      <vt:variant>
        <vt:lpwstr/>
      </vt:variant>
      <vt:variant>
        <vt:i4>7864406</vt:i4>
      </vt:variant>
      <vt:variant>
        <vt:i4>27</vt:i4>
      </vt:variant>
      <vt:variant>
        <vt:i4>0</vt:i4>
      </vt:variant>
      <vt:variant>
        <vt:i4>5</vt:i4>
      </vt:variant>
      <vt:variant>
        <vt:lpwstr>http://legislacao.planalto.gov.br/legisla/legislacao.nsf/Viw_Identificacao/lei 13.726-2018?OpenDocument</vt:lpwstr>
      </vt:variant>
      <vt:variant>
        <vt:lpwstr/>
      </vt:variant>
      <vt:variant>
        <vt:i4>7405653</vt:i4>
      </vt:variant>
      <vt:variant>
        <vt:i4>24</vt:i4>
      </vt:variant>
      <vt:variant>
        <vt:i4>0</vt:i4>
      </vt:variant>
      <vt:variant>
        <vt:i4>5</vt:i4>
      </vt:variant>
      <vt:variant>
        <vt:lpwstr>http://legislacao.planalto.gov.br/legisla/legislacao.nsf/Viw_Identificacao/lei 11.445-2007?OpenDocument</vt:lpwstr>
      </vt:variant>
      <vt:variant>
        <vt:lpwstr/>
      </vt:variant>
      <vt:variant>
        <vt:i4>2818114</vt:i4>
      </vt:variant>
      <vt:variant>
        <vt:i4>21</vt:i4>
      </vt:variant>
      <vt:variant>
        <vt:i4>0</vt:i4>
      </vt:variant>
      <vt:variant>
        <vt:i4>5</vt:i4>
      </vt:variant>
      <vt:variant>
        <vt:lpwstr>http://www.planalto.gov.br/ccivil_03/leis/L10098.htm</vt:lpwstr>
      </vt:variant>
      <vt:variant>
        <vt:lpwstr/>
      </vt:variant>
      <vt:variant>
        <vt:i4>7078010</vt:i4>
      </vt:variant>
      <vt:variant>
        <vt:i4>18</vt:i4>
      </vt:variant>
      <vt:variant>
        <vt:i4>0</vt:i4>
      </vt:variant>
      <vt:variant>
        <vt:i4>5</vt:i4>
      </vt:variant>
      <vt:variant>
        <vt:lpwstr>http://www.planalto.gov.br/ccivil_03/_ato2011-2014/2011/lei/l12527.htm</vt:lpwstr>
      </vt:variant>
      <vt:variant>
        <vt:lpwstr/>
      </vt:variant>
      <vt:variant>
        <vt:i4>6619261</vt:i4>
      </vt:variant>
      <vt:variant>
        <vt:i4>15</vt:i4>
      </vt:variant>
      <vt:variant>
        <vt:i4>0</vt:i4>
      </vt:variant>
      <vt:variant>
        <vt:i4>5</vt:i4>
      </vt:variant>
      <vt:variant>
        <vt:lpwstr>http://www.planalto.gov.br/ccivil_03/_Ato2015-2018/2015/Lei/L13146.htm</vt:lpwstr>
      </vt:variant>
      <vt:variant>
        <vt:lpwstr/>
      </vt:variant>
      <vt:variant>
        <vt:i4>7667793</vt:i4>
      </vt:variant>
      <vt:variant>
        <vt:i4>12</vt:i4>
      </vt:variant>
      <vt:variant>
        <vt:i4>0</vt:i4>
      </vt:variant>
      <vt:variant>
        <vt:i4>5</vt:i4>
      </vt:variant>
      <vt:variant>
        <vt:lpwstr>http://legislacao.planalto.gov.br/legisla/legislacao.nsf/Viw_Identificacao/lei 12.651-2012?OpenDocument</vt:lpwstr>
      </vt:variant>
      <vt:variant>
        <vt:lpwstr/>
      </vt:variant>
      <vt:variant>
        <vt:i4>6881392</vt:i4>
      </vt:variant>
      <vt:variant>
        <vt:i4>9</vt:i4>
      </vt:variant>
      <vt:variant>
        <vt:i4>0</vt:i4>
      </vt:variant>
      <vt:variant>
        <vt:i4>5</vt:i4>
      </vt:variant>
      <vt:variant>
        <vt:lpwstr>javascript:AbrirLei();</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2883682</vt:i4>
      </vt:variant>
      <vt:variant>
        <vt:i4>3</vt:i4>
      </vt:variant>
      <vt:variant>
        <vt:i4>0</vt:i4>
      </vt:variant>
      <vt:variant>
        <vt:i4>5</vt:i4>
      </vt:variant>
      <vt:variant>
        <vt:lpwstr>https://certidoes-apf.apps.tcu.gov.br/</vt:lpwstr>
      </vt:variant>
      <vt:variant>
        <vt:lpwstr/>
      </vt:variant>
      <vt:variant>
        <vt:i4>1572950</vt:i4>
      </vt:variant>
      <vt:variant>
        <vt:i4>0</vt:i4>
      </vt:variant>
      <vt:variant>
        <vt:i4>0</vt:i4>
      </vt:variant>
      <vt:variant>
        <vt:i4>5</vt:i4>
      </vt:variant>
      <vt:variant>
        <vt:lpwstr>https://www.cnj.jus.br/improbidadeadm/consultarrequerido.php?validar=form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2018-02-02T10:51:00Z</cp:lastPrinted>
  <dcterms:created xsi:type="dcterms:W3CDTF">2022-10-07T19:42:00Z</dcterms:created>
  <dcterms:modified xsi:type="dcterms:W3CDTF">2022-10-07T19:42:00Z</dcterms:modified>
</cp:coreProperties>
</file>