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5C" w:rsidRPr="007A1A4C" w:rsidRDefault="00A1375C" w:rsidP="00A1375C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7A1A4C">
        <w:rPr>
          <w:rFonts w:ascii="Arial" w:hAnsi="Arial" w:cs="Arial"/>
          <w:b/>
          <w:sz w:val="24"/>
          <w:szCs w:val="24"/>
        </w:rPr>
        <w:t xml:space="preserve">ATA DE </w:t>
      </w:r>
      <w:r w:rsidR="007D11C2">
        <w:rPr>
          <w:rFonts w:ascii="Arial" w:hAnsi="Arial" w:cs="Arial"/>
          <w:b/>
          <w:sz w:val="24"/>
          <w:szCs w:val="24"/>
        </w:rPr>
        <w:t xml:space="preserve">JULGAMENTO </w:t>
      </w:r>
    </w:p>
    <w:p w:rsidR="002B72E0" w:rsidRPr="002B72E0" w:rsidRDefault="00A1375C" w:rsidP="002B72E0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7A1A4C">
        <w:rPr>
          <w:rFonts w:ascii="Arial" w:hAnsi="Arial" w:cs="Arial"/>
          <w:b/>
          <w:sz w:val="22"/>
          <w:szCs w:val="22"/>
        </w:rPr>
        <w:t xml:space="preserve">Processo Licitatório </w:t>
      </w:r>
      <w:r w:rsidR="00F045EC" w:rsidRPr="007A1A4C">
        <w:rPr>
          <w:rFonts w:ascii="Arial" w:hAnsi="Arial" w:cs="Arial"/>
          <w:b/>
          <w:sz w:val="22"/>
          <w:szCs w:val="22"/>
        </w:rPr>
        <w:t>Nº.</w:t>
      </w:r>
      <w:r w:rsidRPr="007A1A4C">
        <w:rPr>
          <w:rFonts w:ascii="Arial" w:hAnsi="Arial" w:cs="Arial"/>
          <w:b/>
          <w:sz w:val="22"/>
          <w:szCs w:val="22"/>
        </w:rPr>
        <w:t xml:space="preserve"> </w:t>
      </w:r>
      <w:r w:rsidR="0098352F">
        <w:rPr>
          <w:rFonts w:ascii="Arial" w:hAnsi="Arial" w:cs="Arial"/>
          <w:b/>
          <w:sz w:val="22"/>
          <w:szCs w:val="22"/>
        </w:rPr>
        <w:t>2090/2021</w:t>
      </w:r>
    </w:p>
    <w:p w:rsidR="00A1375C" w:rsidRPr="007A1A4C" w:rsidRDefault="00A1375C" w:rsidP="00A1375C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7A1A4C">
        <w:rPr>
          <w:rFonts w:ascii="Arial" w:hAnsi="Arial" w:cs="Arial"/>
          <w:b/>
          <w:sz w:val="22"/>
          <w:szCs w:val="22"/>
        </w:rPr>
        <w:t xml:space="preserve">Modalidade: </w:t>
      </w:r>
      <w:r w:rsidR="003266C3">
        <w:rPr>
          <w:rFonts w:ascii="Arial" w:hAnsi="Arial" w:cs="Arial"/>
          <w:b/>
          <w:sz w:val="22"/>
          <w:szCs w:val="22"/>
        </w:rPr>
        <w:t>Pregão Presencial – Registro de Preços</w:t>
      </w:r>
      <w:r w:rsidR="002D0D82">
        <w:rPr>
          <w:rFonts w:ascii="Arial" w:hAnsi="Arial" w:cs="Arial"/>
          <w:b/>
          <w:sz w:val="22"/>
          <w:szCs w:val="22"/>
        </w:rPr>
        <w:t xml:space="preserve"> nº. </w:t>
      </w:r>
      <w:r w:rsidR="0098352F">
        <w:rPr>
          <w:rFonts w:ascii="Arial" w:hAnsi="Arial" w:cs="Arial"/>
          <w:b/>
          <w:sz w:val="22"/>
          <w:szCs w:val="22"/>
        </w:rPr>
        <w:t>37/2021</w:t>
      </w:r>
    </w:p>
    <w:p w:rsidR="00A1375C" w:rsidRPr="007A1A4C" w:rsidRDefault="00A1375C" w:rsidP="00A1375C">
      <w:pPr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4A416E" w:rsidRDefault="00A1375C" w:rsidP="00BB2F7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E1CAB">
        <w:rPr>
          <w:rFonts w:ascii="Arial" w:hAnsi="Arial" w:cs="Arial"/>
          <w:sz w:val="22"/>
          <w:szCs w:val="22"/>
        </w:rPr>
        <w:t xml:space="preserve">No dia </w:t>
      </w:r>
      <w:r w:rsidR="0098352F">
        <w:rPr>
          <w:rFonts w:ascii="Arial" w:hAnsi="Arial" w:cs="Arial"/>
          <w:sz w:val="22"/>
          <w:szCs w:val="22"/>
        </w:rPr>
        <w:t>30</w:t>
      </w:r>
      <w:r w:rsidR="00B12F9A">
        <w:rPr>
          <w:rFonts w:ascii="Arial" w:hAnsi="Arial" w:cs="Arial"/>
          <w:sz w:val="22"/>
          <w:szCs w:val="22"/>
        </w:rPr>
        <w:t xml:space="preserve"> </w:t>
      </w:r>
      <w:r w:rsidRPr="005E1CAB">
        <w:rPr>
          <w:rFonts w:ascii="Arial" w:hAnsi="Arial" w:cs="Arial"/>
          <w:sz w:val="22"/>
          <w:szCs w:val="22"/>
        </w:rPr>
        <w:t xml:space="preserve">de </w:t>
      </w:r>
      <w:r w:rsidR="0098352F">
        <w:rPr>
          <w:rFonts w:ascii="Arial" w:hAnsi="Arial" w:cs="Arial"/>
          <w:sz w:val="22"/>
          <w:szCs w:val="22"/>
        </w:rPr>
        <w:t>novembro</w:t>
      </w:r>
      <w:r w:rsidR="007E5483">
        <w:rPr>
          <w:rFonts w:ascii="Arial" w:hAnsi="Arial" w:cs="Arial"/>
          <w:sz w:val="22"/>
          <w:szCs w:val="22"/>
        </w:rPr>
        <w:t xml:space="preserve"> </w:t>
      </w:r>
      <w:r w:rsidRPr="005E1CAB">
        <w:rPr>
          <w:rFonts w:ascii="Arial" w:hAnsi="Arial" w:cs="Arial"/>
          <w:sz w:val="22"/>
          <w:szCs w:val="22"/>
        </w:rPr>
        <w:t>de 20</w:t>
      </w:r>
      <w:r w:rsidR="00BB2F74">
        <w:rPr>
          <w:rFonts w:ascii="Arial" w:hAnsi="Arial" w:cs="Arial"/>
          <w:sz w:val="22"/>
          <w:szCs w:val="22"/>
        </w:rPr>
        <w:t>2</w:t>
      </w:r>
      <w:r w:rsidR="00B12F9A">
        <w:rPr>
          <w:rFonts w:ascii="Arial" w:hAnsi="Arial" w:cs="Arial"/>
          <w:sz w:val="22"/>
          <w:szCs w:val="22"/>
        </w:rPr>
        <w:t>1</w:t>
      </w:r>
      <w:r w:rsidRPr="005E1CAB">
        <w:rPr>
          <w:rFonts w:ascii="Arial" w:hAnsi="Arial" w:cs="Arial"/>
          <w:sz w:val="22"/>
          <w:szCs w:val="22"/>
        </w:rPr>
        <w:t>, nas dependências da Prefeitura Municipal</w:t>
      </w:r>
      <w:r w:rsidR="00BB2F74">
        <w:rPr>
          <w:rFonts w:ascii="Arial" w:hAnsi="Arial" w:cs="Arial"/>
          <w:sz w:val="22"/>
          <w:szCs w:val="22"/>
        </w:rPr>
        <w:t xml:space="preserve"> de Flor do Sertão, reuniu-se o Pregoeiro e </w:t>
      </w:r>
      <w:r w:rsidR="00B12F9A">
        <w:rPr>
          <w:rFonts w:ascii="Arial" w:hAnsi="Arial" w:cs="Arial"/>
          <w:sz w:val="22"/>
          <w:szCs w:val="22"/>
        </w:rPr>
        <w:t>equipe de apoio</w:t>
      </w:r>
      <w:r w:rsidRPr="005E1CAB">
        <w:rPr>
          <w:rFonts w:ascii="Arial" w:hAnsi="Arial" w:cs="Arial"/>
          <w:sz w:val="22"/>
          <w:szCs w:val="22"/>
        </w:rPr>
        <w:t xml:space="preserve"> designada pela portaria nº. </w:t>
      </w:r>
      <w:r w:rsidR="00BB2F74">
        <w:rPr>
          <w:rFonts w:ascii="Arial" w:hAnsi="Arial" w:cs="Arial"/>
          <w:sz w:val="22"/>
          <w:szCs w:val="22"/>
        </w:rPr>
        <w:t>3</w:t>
      </w:r>
      <w:r w:rsidR="00B12F9A">
        <w:rPr>
          <w:rFonts w:ascii="Arial" w:hAnsi="Arial" w:cs="Arial"/>
          <w:sz w:val="22"/>
          <w:szCs w:val="22"/>
        </w:rPr>
        <w:t>2</w:t>
      </w:r>
      <w:r w:rsidR="00BB2F74">
        <w:rPr>
          <w:rFonts w:ascii="Arial" w:hAnsi="Arial" w:cs="Arial"/>
          <w:sz w:val="22"/>
          <w:szCs w:val="22"/>
        </w:rPr>
        <w:t>/202</w:t>
      </w:r>
      <w:r w:rsidR="00B12F9A">
        <w:rPr>
          <w:rFonts w:ascii="Arial" w:hAnsi="Arial" w:cs="Arial"/>
          <w:sz w:val="22"/>
          <w:szCs w:val="22"/>
        </w:rPr>
        <w:t>1</w:t>
      </w:r>
      <w:r w:rsidRPr="005E1CAB">
        <w:rPr>
          <w:rFonts w:ascii="Arial" w:hAnsi="Arial" w:cs="Arial"/>
          <w:sz w:val="22"/>
          <w:szCs w:val="22"/>
        </w:rPr>
        <w:t xml:space="preserve"> para </w:t>
      </w:r>
      <w:r w:rsidR="00BB2F74">
        <w:rPr>
          <w:rFonts w:ascii="Arial" w:hAnsi="Arial" w:cs="Arial"/>
          <w:sz w:val="22"/>
          <w:szCs w:val="22"/>
        </w:rPr>
        <w:t>analisar</w:t>
      </w:r>
      <w:r w:rsidR="007E5483">
        <w:rPr>
          <w:rFonts w:ascii="Arial" w:hAnsi="Arial" w:cs="Arial"/>
          <w:sz w:val="22"/>
          <w:szCs w:val="22"/>
        </w:rPr>
        <w:t xml:space="preserve"> e julga</w:t>
      </w:r>
      <w:r w:rsidR="00BB2F74">
        <w:rPr>
          <w:rFonts w:ascii="Arial" w:hAnsi="Arial" w:cs="Arial"/>
          <w:sz w:val="22"/>
          <w:szCs w:val="22"/>
        </w:rPr>
        <w:t xml:space="preserve">r </w:t>
      </w:r>
      <w:r w:rsidR="0098352F">
        <w:rPr>
          <w:rFonts w:ascii="Arial" w:hAnsi="Arial" w:cs="Arial"/>
          <w:sz w:val="22"/>
          <w:szCs w:val="22"/>
        </w:rPr>
        <w:t>os recursos e contra recursos apresentados</w:t>
      </w:r>
      <w:r w:rsidR="003266C3">
        <w:rPr>
          <w:rFonts w:ascii="Arial" w:hAnsi="Arial" w:cs="Arial"/>
          <w:sz w:val="22"/>
          <w:szCs w:val="22"/>
        </w:rPr>
        <w:t>,</w:t>
      </w:r>
      <w:r w:rsidR="001E4F60">
        <w:rPr>
          <w:rFonts w:ascii="Arial" w:hAnsi="Arial" w:cs="Arial"/>
          <w:sz w:val="22"/>
          <w:szCs w:val="22"/>
        </w:rPr>
        <w:t xml:space="preserve"> referente </w:t>
      </w:r>
      <w:r w:rsidR="007E5483">
        <w:rPr>
          <w:rFonts w:ascii="Arial" w:hAnsi="Arial" w:cs="Arial"/>
          <w:sz w:val="22"/>
          <w:szCs w:val="22"/>
        </w:rPr>
        <w:t>ao</w:t>
      </w:r>
      <w:r w:rsidR="00A75BAC" w:rsidRPr="00762C1D">
        <w:rPr>
          <w:rFonts w:ascii="Arial" w:hAnsi="Arial" w:cs="Arial"/>
          <w:sz w:val="22"/>
          <w:szCs w:val="22"/>
        </w:rPr>
        <w:t xml:space="preserve"> processo licitatório que tem por objeto</w:t>
      </w:r>
      <w:r w:rsidR="00B12F9A">
        <w:rPr>
          <w:rFonts w:ascii="Arial" w:hAnsi="Arial" w:cs="Arial"/>
          <w:sz w:val="22"/>
          <w:szCs w:val="22"/>
        </w:rPr>
        <w:t>:</w:t>
      </w:r>
      <w:r w:rsidR="001E4F60" w:rsidRPr="001E4F60">
        <w:rPr>
          <w:rFonts w:ascii="Arial" w:hAnsi="Arial" w:cs="Arial"/>
          <w:bCs/>
          <w:sz w:val="22"/>
          <w:szCs w:val="22"/>
        </w:rPr>
        <w:t xml:space="preserve"> </w:t>
      </w:r>
      <w:r w:rsidR="0098352F" w:rsidRPr="005D7897">
        <w:rPr>
          <w:rFonts w:ascii="Arial" w:hAnsi="Arial" w:cs="Arial"/>
          <w:bCs/>
          <w:sz w:val="22"/>
          <w:szCs w:val="22"/>
        </w:rPr>
        <w:t xml:space="preserve">CONTRATAÇÃO DE EMPRESA ESPECIALIZADA PARA REALIZAÇÃO DE </w:t>
      </w:r>
      <w:r w:rsidR="0098352F">
        <w:rPr>
          <w:rFonts w:ascii="Arial" w:hAnsi="Arial" w:cs="Arial"/>
          <w:bCs/>
          <w:sz w:val="22"/>
          <w:szCs w:val="22"/>
        </w:rPr>
        <w:t>TESTE SELETIVO E/OU CONCURSO PUBLICO</w:t>
      </w:r>
      <w:r w:rsidR="0098352F" w:rsidRPr="005D7897">
        <w:rPr>
          <w:rFonts w:ascii="Arial" w:hAnsi="Arial" w:cs="Arial"/>
          <w:bCs/>
          <w:sz w:val="22"/>
          <w:szCs w:val="22"/>
        </w:rPr>
        <w:t xml:space="preserve"> PARA PREENCHIMENTO DE VAGAS DO QUADRO DO PODER PUBLICO</w:t>
      </w:r>
      <w:r w:rsidR="0098352F">
        <w:rPr>
          <w:rFonts w:ascii="Arial" w:hAnsi="Arial" w:cs="Arial"/>
          <w:bCs/>
          <w:sz w:val="22"/>
          <w:szCs w:val="22"/>
        </w:rPr>
        <w:t xml:space="preserve"> DO MUNICÍPIO DE FLOR DO SERTÃO</w:t>
      </w:r>
      <w:r w:rsidR="004A416E">
        <w:rPr>
          <w:rFonts w:ascii="Arial" w:hAnsi="Arial" w:cs="Arial"/>
          <w:sz w:val="22"/>
          <w:szCs w:val="22"/>
        </w:rPr>
        <w:t>.</w:t>
      </w:r>
    </w:p>
    <w:p w:rsidR="0098352F" w:rsidRDefault="0068020B" w:rsidP="0068020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Pregoeiro junto com a</w:t>
      </w:r>
      <w:r w:rsidRPr="005E1CAB">
        <w:rPr>
          <w:rFonts w:ascii="Arial" w:hAnsi="Arial" w:cs="Arial"/>
          <w:sz w:val="22"/>
          <w:szCs w:val="22"/>
        </w:rPr>
        <w:t xml:space="preserve"> </w:t>
      </w:r>
      <w:r w:rsidR="00B12F9A">
        <w:rPr>
          <w:rFonts w:ascii="Arial" w:hAnsi="Arial" w:cs="Arial"/>
          <w:sz w:val="22"/>
          <w:szCs w:val="22"/>
        </w:rPr>
        <w:t>equipe de apoio</w:t>
      </w:r>
      <w:r>
        <w:rPr>
          <w:rFonts w:ascii="Arial" w:hAnsi="Arial" w:cs="Arial"/>
          <w:sz w:val="22"/>
          <w:szCs w:val="22"/>
        </w:rPr>
        <w:t xml:space="preserve"> </w:t>
      </w:r>
      <w:r w:rsidRPr="00762C1D">
        <w:rPr>
          <w:rFonts w:ascii="Arial" w:hAnsi="Arial" w:cs="Arial"/>
          <w:sz w:val="22"/>
          <w:szCs w:val="22"/>
        </w:rPr>
        <w:t>reuniu-se para analisar</w:t>
      </w:r>
      <w:r>
        <w:rPr>
          <w:rFonts w:ascii="Arial" w:hAnsi="Arial" w:cs="Arial"/>
          <w:sz w:val="22"/>
          <w:szCs w:val="22"/>
        </w:rPr>
        <w:t xml:space="preserve"> </w:t>
      </w:r>
      <w:r w:rsidR="0098352F">
        <w:rPr>
          <w:rFonts w:ascii="Arial" w:hAnsi="Arial" w:cs="Arial"/>
          <w:sz w:val="22"/>
          <w:szCs w:val="22"/>
        </w:rPr>
        <w:t>e Julgar o re</w:t>
      </w:r>
      <w:r w:rsidR="00E358AA">
        <w:rPr>
          <w:rFonts w:ascii="Arial" w:hAnsi="Arial" w:cs="Arial"/>
          <w:sz w:val="22"/>
          <w:szCs w:val="22"/>
        </w:rPr>
        <w:t xml:space="preserve">curso apresentado pela empresa </w:t>
      </w:r>
      <w:r w:rsidR="0098352F">
        <w:rPr>
          <w:rFonts w:ascii="Arial" w:hAnsi="Arial" w:cs="Arial"/>
          <w:sz w:val="22"/>
          <w:szCs w:val="22"/>
        </w:rPr>
        <w:t xml:space="preserve">ACESSE CONCURSOS LTDA – ME, onde analisado e repassado para a assessoria jurídica do município, a mesma solicitou parecer técnico. Após apresentação do parecer técnico e contra recurso a apresentado pela empresa </w:t>
      </w:r>
      <w:r w:rsidR="0098352F">
        <w:rPr>
          <w:rFonts w:ascii="Arial" w:hAnsi="Arial" w:cs="Arial"/>
          <w:sz w:val="22"/>
          <w:szCs w:val="22"/>
        </w:rPr>
        <w:t>JLZ CONCURSOS E ASSESSORIA LTDA – ME</w:t>
      </w:r>
      <w:r w:rsidR="0098352F">
        <w:rPr>
          <w:rFonts w:ascii="Arial" w:hAnsi="Arial" w:cs="Arial"/>
          <w:sz w:val="22"/>
          <w:szCs w:val="22"/>
        </w:rPr>
        <w:t xml:space="preserve"> a assessoria jurídica do </w:t>
      </w:r>
      <w:r w:rsidR="00E358AA">
        <w:rPr>
          <w:rFonts w:ascii="Arial" w:hAnsi="Arial" w:cs="Arial"/>
          <w:sz w:val="22"/>
          <w:szCs w:val="22"/>
        </w:rPr>
        <w:t>Município</w:t>
      </w:r>
      <w:r w:rsidR="0098352F">
        <w:rPr>
          <w:rFonts w:ascii="Arial" w:hAnsi="Arial" w:cs="Arial"/>
          <w:sz w:val="22"/>
          <w:szCs w:val="22"/>
        </w:rPr>
        <w:t xml:space="preserve"> </w:t>
      </w:r>
      <w:r w:rsidR="00E358AA">
        <w:rPr>
          <w:rFonts w:ascii="Arial" w:hAnsi="Arial" w:cs="Arial"/>
          <w:sz w:val="22"/>
          <w:szCs w:val="22"/>
        </w:rPr>
        <w:t xml:space="preserve">opinou pela inabilitação da empresa </w:t>
      </w:r>
      <w:r w:rsidR="00E358AA">
        <w:rPr>
          <w:rFonts w:ascii="Arial" w:hAnsi="Arial" w:cs="Arial"/>
          <w:sz w:val="22"/>
          <w:szCs w:val="22"/>
        </w:rPr>
        <w:t>JLZ CONCURSOS E ASSESSORIA LTDA – ME</w:t>
      </w:r>
      <w:r w:rsidR="00E358AA">
        <w:rPr>
          <w:rFonts w:ascii="Arial" w:hAnsi="Arial" w:cs="Arial"/>
          <w:sz w:val="22"/>
          <w:szCs w:val="22"/>
        </w:rPr>
        <w:t xml:space="preserve">, pois não cumpriu com as exigências no item a.1.1. Com isso o Pregoeiro decide pela inabilitação da empresa </w:t>
      </w:r>
      <w:r w:rsidR="00E358AA">
        <w:rPr>
          <w:rFonts w:ascii="Arial" w:hAnsi="Arial" w:cs="Arial"/>
          <w:sz w:val="22"/>
          <w:szCs w:val="22"/>
        </w:rPr>
        <w:t>JLZ CONCURSOS E ASSESSORIA LTDA – ME</w:t>
      </w:r>
      <w:r w:rsidR="00E358AA">
        <w:rPr>
          <w:rFonts w:ascii="Arial" w:hAnsi="Arial" w:cs="Arial"/>
          <w:sz w:val="22"/>
          <w:szCs w:val="22"/>
        </w:rPr>
        <w:t>, e marca para o dia 01/12/2021 as 16:00 para abertura do envelope de Habilitação da segunda melhor colocada.</w:t>
      </w:r>
    </w:p>
    <w:p w:rsidR="00476407" w:rsidRPr="005E1CAB" w:rsidRDefault="00476407" w:rsidP="00476407">
      <w:pPr>
        <w:overflowPunct w:val="0"/>
        <w:autoSpaceDE w:val="0"/>
        <w:autoSpaceDN w:val="0"/>
        <w:adjustRightInd w:val="0"/>
        <w:spacing w:line="360" w:lineRule="auto"/>
        <w:ind w:right="-1" w:firstLine="708"/>
        <w:jc w:val="both"/>
        <w:textAlignment w:val="baseline"/>
        <w:rPr>
          <w:rFonts w:ascii="Arial" w:hAnsi="Arial" w:cs="Arial"/>
          <w:vanish/>
          <w:sz w:val="22"/>
          <w:szCs w:val="22"/>
          <w:specVanish/>
        </w:rPr>
      </w:pPr>
      <w:r w:rsidRPr="005E1CAB">
        <w:rPr>
          <w:rFonts w:ascii="Arial" w:hAnsi="Arial" w:cs="Arial"/>
          <w:sz w:val="22"/>
          <w:szCs w:val="22"/>
        </w:rPr>
        <w:t xml:space="preserve">Findos os trabalhos o </w:t>
      </w:r>
      <w:r w:rsidR="003266C3">
        <w:rPr>
          <w:rFonts w:ascii="Arial" w:hAnsi="Arial" w:cs="Arial"/>
          <w:sz w:val="22"/>
          <w:szCs w:val="22"/>
        </w:rPr>
        <w:t xml:space="preserve">Pregoeiro </w:t>
      </w:r>
      <w:r w:rsidRPr="005E1CAB">
        <w:rPr>
          <w:rFonts w:ascii="Arial" w:hAnsi="Arial" w:cs="Arial"/>
          <w:sz w:val="22"/>
          <w:szCs w:val="22"/>
        </w:rPr>
        <w:t>encerrou a sessão, determinando a lavratura da presente ata que após lida e aprovada, será assinada pelos presentes. Flor do Sertã</w:t>
      </w:r>
      <w:r>
        <w:rPr>
          <w:rFonts w:ascii="Arial" w:hAnsi="Arial" w:cs="Arial"/>
          <w:sz w:val="22"/>
          <w:szCs w:val="22"/>
        </w:rPr>
        <w:t xml:space="preserve">o estado de Santa Catarina aos </w:t>
      </w:r>
      <w:r w:rsidR="00E358AA">
        <w:rPr>
          <w:rFonts w:ascii="Arial" w:hAnsi="Arial" w:cs="Arial"/>
          <w:sz w:val="22"/>
          <w:szCs w:val="22"/>
        </w:rPr>
        <w:t>trinta</w:t>
      </w:r>
      <w:r w:rsidR="0068020B">
        <w:rPr>
          <w:rFonts w:ascii="Arial" w:hAnsi="Arial" w:cs="Arial"/>
          <w:sz w:val="22"/>
          <w:szCs w:val="22"/>
        </w:rPr>
        <w:t xml:space="preserve"> </w:t>
      </w:r>
      <w:r w:rsidRPr="005E1CAB">
        <w:rPr>
          <w:rFonts w:ascii="Arial" w:hAnsi="Arial" w:cs="Arial"/>
          <w:sz w:val="22"/>
          <w:szCs w:val="22"/>
        </w:rPr>
        <w:t xml:space="preserve">dias do mês de </w:t>
      </w:r>
      <w:r w:rsidR="00E358AA">
        <w:rPr>
          <w:rFonts w:ascii="Arial" w:hAnsi="Arial" w:cs="Arial"/>
          <w:sz w:val="22"/>
          <w:szCs w:val="22"/>
        </w:rPr>
        <w:t>novembro</w:t>
      </w:r>
      <w:r w:rsidR="002D52BB">
        <w:rPr>
          <w:rFonts w:ascii="Arial" w:hAnsi="Arial" w:cs="Arial"/>
          <w:sz w:val="22"/>
          <w:szCs w:val="22"/>
        </w:rPr>
        <w:t xml:space="preserve"> </w:t>
      </w:r>
      <w:r w:rsidRPr="005E1CAB">
        <w:rPr>
          <w:rFonts w:ascii="Arial" w:hAnsi="Arial" w:cs="Arial"/>
          <w:sz w:val="22"/>
          <w:szCs w:val="22"/>
        </w:rPr>
        <w:t xml:space="preserve">de dois mil e </w:t>
      </w:r>
      <w:r w:rsidR="00FD6A31">
        <w:rPr>
          <w:rFonts w:ascii="Arial" w:hAnsi="Arial" w:cs="Arial"/>
          <w:sz w:val="22"/>
          <w:szCs w:val="22"/>
        </w:rPr>
        <w:t>vinte</w:t>
      </w:r>
      <w:r w:rsidR="00B12F9A">
        <w:rPr>
          <w:rFonts w:ascii="Arial" w:hAnsi="Arial" w:cs="Arial"/>
          <w:sz w:val="22"/>
          <w:szCs w:val="22"/>
        </w:rPr>
        <w:t xml:space="preserve"> um</w:t>
      </w:r>
      <w:r w:rsidR="00FD6A31">
        <w:rPr>
          <w:rFonts w:ascii="Arial" w:hAnsi="Arial" w:cs="Arial"/>
          <w:sz w:val="22"/>
          <w:szCs w:val="22"/>
        </w:rPr>
        <w:t>.</w:t>
      </w:r>
      <w:r w:rsidRPr="005E1CAB">
        <w:rPr>
          <w:rFonts w:ascii="Arial" w:hAnsi="Arial" w:cs="Arial"/>
          <w:sz w:val="22"/>
          <w:szCs w:val="22"/>
        </w:rPr>
        <w:t xml:space="preserve"> </w:t>
      </w:r>
    </w:p>
    <w:p w:rsidR="00476407" w:rsidRPr="005E1CAB" w:rsidRDefault="00476407" w:rsidP="00476407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sz w:val="22"/>
          <w:szCs w:val="22"/>
        </w:rPr>
      </w:pPr>
      <w:r w:rsidRPr="005E1CAB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476407" w:rsidRPr="005E1CAB" w:rsidRDefault="00476407" w:rsidP="00476407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75BAC" w:rsidRPr="004C1B0F" w:rsidRDefault="00A75BAC" w:rsidP="00A75B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99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32"/>
        <w:gridCol w:w="160"/>
        <w:gridCol w:w="2480"/>
        <w:gridCol w:w="180"/>
        <w:gridCol w:w="3542"/>
      </w:tblGrid>
      <w:tr w:rsidR="00A75BAC" w:rsidRPr="004C1B0F" w:rsidTr="00B46002">
        <w:trPr>
          <w:jc w:val="center"/>
        </w:trPr>
        <w:tc>
          <w:tcPr>
            <w:tcW w:w="3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BAC" w:rsidRPr="004C1B0F" w:rsidRDefault="004A416E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PAULO ROBERTO BEGNINI</w:t>
            </w:r>
          </w:p>
        </w:tc>
        <w:tc>
          <w:tcPr>
            <w:tcW w:w="160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 xml:space="preserve">DIOGO DE BEM </w:t>
            </w:r>
          </w:p>
        </w:tc>
        <w:tc>
          <w:tcPr>
            <w:tcW w:w="180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BAC" w:rsidRPr="004C1B0F" w:rsidRDefault="00FD6A31" w:rsidP="002D52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VANDERLEI KUHN</w:t>
            </w:r>
          </w:p>
        </w:tc>
      </w:tr>
      <w:tr w:rsidR="00A75BAC" w:rsidRPr="004C1B0F" w:rsidTr="00B46002">
        <w:trPr>
          <w:jc w:val="center"/>
        </w:trPr>
        <w:tc>
          <w:tcPr>
            <w:tcW w:w="3632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sz w:val="22"/>
                <w:szCs w:val="22"/>
                <w:lang w:val="pt-PT"/>
              </w:rPr>
              <w:t>Membro da comissão</w:t>
            </w:r>
          </w:p>
        </w:tc>
        <w:tc>
          <w:tcPr>
            <w:tcW w:w="160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480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sz w:val="22"/>
                <w:szCs w:val="22"/>
                <w:lang w:val="pt-PT"/>
              </w:rPr>
              <w:t>Pregoeiro</w:t>
            </w:r>
          </w:p>
        </w:tc>
        <w:tc>
          <w:tcPr>
            <w:tcW w:w="180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3542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sz w:val="22"/>
                <w:szCs w:val="22"/>
                <w:lang w:val="pt-PT"/>
              </w:rPr>
              <w:t>Membro da comissão</w:t>
            </w:r>
          </w:p>
        </w:tc>
      </w:tr>
    </w:tbl>
    <w:p w:rsidR="00A75BAC" w:rsidRPr="00B65487" w:rsidRDefault="00A75BAC" w:rsidP="00A75B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C1B0F">
        <w:rPr>
          <w:rFonts w:ascii="Arial" w:hAnsi="Arial" w:cs="Arial"/>
          <w:sz w:val="22"/>
          <w:szCs w:val="22"/>
          <w:lang w:val="pt-PT"/>
        </w:rPr>
        <w:t>De acordo:</w:t>
      </w:r>
    </w:p>
    <w:sectPr w:rsidR="00A75BAC" w:rsidRPr="00B65487" w:rsidSect="00A75BAC">
      <w:footerReference w:type="default" r:id="rId7"/>
      <w:pgSz w:w="11907" w:h="16840" w:code="9"/>
      <w:pgMar w:top="1977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F94" w:rsidRDefault="00937F94">
      <w:r>
        <w:separator/>
      </w:r>
    </w:p>
  </w:endnote>
  <w:endnote w:type="continuationSeparator" w:id="0">
    <w:p w:rsidR="00937F94" w:rsidRDefault="0093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9CF" w:rsidRDefault="008D39CF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E358AA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F94" w:rsidRDefault="00937F94">
      <w:r>
        <w:separator/>
      </w:r>
    </w:p>
  </w:footnote>
  <w:footnote w:type="continuationSeparator" w:id="0">
    <w:p w:rsidR="00937F94" w:rsidRDefault="00937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F7B46"/>
    <w:multiLevelType w:val="hybridMultilevel"/>
    <w:tmpl w:val="D5F46A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5C"/>
    <w:rsid w:val="00000414"/>
    <w:rsid w:val="0000566E"/>
    <w:rsid w:val="00006379"/>
    <w:rsid w:val="00036693"/>
    <w:rsid w:val="000733A4"/>
    <w:rsid w:val="00083711"/>
    <w:rsid w:val="0009007C"/>
    <w:rsid w:val="000A129C"/>
    <w:rsid w:val="000C1F17"/>
    <w:rsid w:val="000D7882"/>
    <w:rsid w:val="000F1BBD"/>
    <w:rsid w:val="0010301A"/>
    <w:rsid w:val="00187F0A"/>
    <w:rsid w:val="001A76EF"/>
    <w:rsid w:val="001E2E78"/>
    <w:rsid w:val="001E4F60"/>
    <w:rsid w:val="00205C19"/>
    <w:rsid w:val="002B72E0"/>
    <w:rsid w:val="002C34C9"/>
    <w:rsid w:val="002D0D82"/>
    <w:rsid w:val="002D52BB"/>
    <w:rsid w:val="002E7E1A"/>
    <w:rsid w:val="003266C3"/>
    <w:rsid w:val="003F14B9"/>
    <w:rsid w:val="00450AFD"/>
    <w:rsid w:val="00476407"/>
    <w:rsid w:val="004A416E"/>
    <w:rsid w:val="004C1B0F"/>
    <w:rsid w:val="00501D47"/>
    <w:rsid w:val="00516669"/>
    <w:rsid w:val="005530B5"/>
    <w:rsid w:val="005B7604"/>
    <w:rsid w:val="005D2599"/>
    <w:rsid w:val="005E1CAB"/>
    <w:rsid w:val="005F12A4"/>
    <w:rsid w:val="00604732"/>
    <w:rsid w:val="0063258A"/>
    <w:rsid w:val="006348D6"/>
    <w:rsid w:val="00646912"/>
    <w:rsid w:val="00675BB6"/>
    <w:rsid w:val="0068020B"/>
    <w:rsid w:val="006F5BFA"/>
    <w:rsid w:val="00704EBA"/>
    <w:rsid w:val="00727667"/>
    <w:rsid w:val="00762C1D"/>
    <w:rsid w:val="007A1A4C"/>
    <w:rsid w:val="007D11C2"/>
    <w:rsid w:val="007E5483"/>
    <w:rsid w:val="007E66F5"/>
    <w:rsid w:val="007F4C40"/>
    <w:rsid w:val="00817AEB"/>
    <w:rsid w:val="008638E4"/>
    <w:rsid w:val="008816FE"/>
    <w:rsid w:val="008B7DFA"/>
    <w:rsid w:val="008D39CF"/>
    <w:rsid w:val="008E5BAF"/>
    <w:rsid w:val="00937F94"/>
    <w:rsid w:val="0095411B"/>
    <w:rsid w:val="0098352F"/>
    <w:rsid w:val="009B5872"/>
    <w:rsid w:val="009C1993"/>
    <w:rsid w:val="00A10181"/>
    <w:rsid w:val="00A1375C"/>
    <w:rsid w:val="00A72C7C"/>
    <w:rsid w:val="00A75BAC"/>
    <w:rsid w:val="00AA772B"/>
    <w:rsid w:val="00AD27D0"/>
    <w:rsid w:val="00B04093"/>
    <w:rsid w:val="00B12F9A"/>
    <w:rsid w:val="00B176AA"/>
    <w:rsid w:val="00B46002"/>
    <w:rsid w:val="00B65487"/>
    <w:rsid w:val="00BA0F6D"/>
    <w:rsid w:val="00BB2F74"/>
    <w:rsid w:val="00BC0490"/>
    <w:rsid w:val="00BE7EC8"/>
    <w:rsid w:val="00BF3D42"/>
    <w:rsid w:val="00C307EF"/>
    <w:rsid w:val="00C44CF0"/>
    <w:rsid w:val="00CA2D4D"/>
    <w:rsid w:val="00CB70B7"/>
    <w:rsid w:val="00CC60A2"/>
    <w:rsid w:val="00CF52BA"/>
    <w:rsid w:val="00D11B5B"/>
    <w:rsid w:val="00D12B60"/>
    <w:rsid w:val="00D65CA9"/>
    <w:rsid w:val="00D66AEE"/>
    <w:rsid w:val="00D910CA"/>
    <w:rsid w:val="00E358AA"/>
    <w:rsid w:val="00F0232C"/>
    <w:rsid w:val="00F045EC"/>
    <w:rsid w:val="00F6749E"/>
    <w:rsid w:val="00FB53F8"/>
    <w:rsid w:val="00FD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3FCFF"/>
  <w14:defaultImageDpi w14:val="0"/>
  <w15:docId w15:val="{14AAD3C1-E8E1-4F0B-AF4D-E01A03D9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093"/>
    <w:pPr>
      <w:spacing w:after="200" w:line="276" w:lineRule="auto"/>
    </w:pPr>
    <w:rPr>
      <w:rFonts w:ascii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rsid w:val="00A1375C"/>
    <w:pPr>
      <w:tabs>
        <w:tab w:val="center" w:pos="4252"/>
        <w:tab w:val="right" w:pos="8504"/>
      </w:tabs>
      <w:spacing w:after="0" w:line="240" w:lineRule="auto"/>
    </w:pPr>
  </w:style>
  <w:style w:type="character" w:styleId="Nmerodepgina">
    <w:name w:val="page number"/>
    <w:basedOn w:val="Fontepargpadro"/>
    <w:uiPriority w:val="99"/>
    <w:rsid w:val="00A1375C"/>
    <w:rPr>
      <w:rFonts w:cs="Times New Roman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1375C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D11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rsid w:val="0047640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4764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E JULGAMENTO DA HABILITAÇÃO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E JULGAMENTO DA HABILITAÇÃO</dc:title>
  <dc:subject/>
  <dc:creator>Usuário do Windows</dc:creator>
  <cp:keywords/>
  <dc:description/>
  <cp:lastModifiedBy>Usuario</cp:lastModifiedBy>
  <cp:revision>2</cp:revision>
  <cp:lastPrinted>2020-09-11T13:24:00Z</cp:lastPrinted>
  <dcterms:created xsi:type="dcterms:W3CDTF">2021-11-30T17:53:00Z</dcterms:created>
  <dcterms:modified xsi:type="dcterms:W3CDTF">2021-11-30T17:53:00Z</dcterms:modified>
</cp:coreProperties>
</file>