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B" w:rsidRPr="0011534B" w:rsidRDefault="0011534B" w:rsidP="0011534B">
      <w:pPr>
        <w:jc w:val="center"/>
        <w:rPr>
          <w:rFonts w:ascii="Arial" w:hAnsi="Arial" w:cs="Arial"/>
          <w:b/>
          <w:sz w:val="24"/>
          <w:szCs w:val="24"/>
        </w:rPr>
      </w:pPr>
      <w:r w:rsidRPr="0011534B">
        <w:rPr>
          <w:rFonts w:ascii="Arial" w:hAnsi="Arial" w:cs="Arial"/>
          <w:b/>
          <w:sz w:val="24"/>
          <w:szCs w:val="24"/>
        </w:rPr>
        <w:t>ATA DE REGISTRO DE PREÇOS</w:t>
      </w:r>
      <w:r w:rsidRPr="0011534B">
        <w:rPr>
          <w:rFonts w:ascii="Arial" w:hAnsi="Arial" w:cs="Arial"/>
          <w:b/>
          <w:sz w:val="24"/>
          <w:szCs w:val="24"/>
        </w:rPr>
        <w:t xml:space="preserve"> Nº. 54/2021</w:t>
      </w:r>
    </w:p>
    <w:p w:rsidR="0011534B" w:rsidRPr="00ED134D" w:rsidRDefault="0011534B" w:rsidP="0011534B">
      <w:pPr>
        <w:jc w:val="center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2006/2021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05/11/2021</w:t>
      </w:r>
      <w:r w:rsidRPr="00ED134D">
        <w:rPr>
          <w:rFonts w:ascii="Arial" w:hAnsi="Arial" w:cs="Arial"/>
          <w:b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>
        <w:rPr>
          <w:rFonts w:ascii="Arial" w:hAnsi="Arial" w:cs="Arial"/>
          <w:b/>
          <w:sz w:val="22"/>
          <w:szCs w:val="22"/>
        </w:rPr>
        <w:t>JP PIROCA AGROPECUÁRIA E MATERIAIS DE CONSTRUÇÃO LTDA - ME</w:t>
      </w:r>
      <w:r w:rsidRPr="00ED134D">
        <w:rPr>
          <w:rFonts w:ascii="Arial" w:hAnsi="Arial" w:cs="Arial"/>
          <w:b/>
          <w:sz w:val="22"/>
          <w:szCs w:val="22"/>
        </w:rPr>
        <w:t>,</w:t>
      </w:r>
      <w:r w:rsidRPr="00ED134D">
        <w:rPr>
          <w:rFonts w:ascii="Arial" w:hAnsi="Arial" w:cs="Arial"/>
          <w:sz w:val="22"/>
          <w:szCs w:val="22"/>
        </w:rPr>
        <w:t xml:space="preserve"> inscrita no CNPJ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 xml:space="preserve">sob o n° </w:t>
      </w:r>
      <w:r>
        <w:rPr>
          <w:rFonts w:ascii="Arial" w:hAnsi="Arial" w:cs="Arial"/>
          <w:sz w:val="22"/>
          <w:szCs w:val="22"/>
        </w:rPr>
        <w:t>03.677.493/0001-97,</w:t>
      </w:r>
      <w:r w:rsidRPr="00ED134D">
        <w:rPr>
          <w:rFonts w:ascii="Arial" w:hAnsi="Arial" w:cs="Arial"/>
          <w:sz w:val="22"/>
          <w:szCs w:val="22"/>
        </w:rPr>
        <w:t xml:space="preserve"> estabelecida na</w:t>
      </w:r>
      <w:r>
        <w:rPr>
          <w:rFonts w:ascii="Arial" w:hAnsi="Arial" w:cs="Arial"/>
          <w:sz w:val="22"/>
          <w:szCs w:val="22"/>
        </w:rPr>
        <w:t xml:space="preserve"> Avenida Flor do Sertão</w:t>
      </w:r>
      <w:r w:rsidRPr="00ED134D">
        <w:rPr>
          <w:rFonts w:ascii="Arial" w:hAnsi="Arial" w:cs="Arial"/>
          <w:sz w:val="22"/>
          <w:szCs w:val="22"/>
        </w:rPr>
        <w:t xml:space="preserve">,  nº. </w:t>
      </w:r>
      <w:r>
        <w:rPr>
          <w:rFonts w:ascii="Arial" w:hAnsi="Arial" w:cs="Arial"/>
          <w:sz w:val="22"/>
          <w:szCs w:val="22"/>
        </w:rPr>
        <w:t>426</w:t>
      </w:r>
      <w:r w:rsidRPr="00ED134D">
        <w:rPr>
          <w:rFonts w:ascii="Arial" w:hAnsi="Arial" w:cs="Arial"/>
          <w:sz w:val="22"/>
          <w:szCs w:val="22"/>
        </w:rPr>
        <w:t xml:space="preserve">, na cidade de </w:t>
      </w:r>
      <w:r>
        <w:rPr>
          <w:rFonts w:ascii="Arial" w:hAnsi="Arial" w:cs="Arial"/>
          <w:sz w:val="22"/>
          <w:szCs w:val="22"/>
        </w:rPr>
        <w:t>Flor do Sertão - SC</w:t>
      </w:r>
      <w:r w:rsidRPr="00ED134D">
        <w:rPr>
          <w:rFonts w:ascii="Arial" w:hAnsi="Arial" w:cs="Arial"/>
          <w:sz w:val="22"/>
          <w:szCs w:val="22"/>
        </w:rPr>
        <w:t xml:space="preserve">, neste ato representada pelo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proofErr w:type="spellStart"/>
      <w:r>
        <w:rPr>
          <w:rFonts w:ascii="Arial" w:hAnsi="Arial" w:cs="Arial"/>
          <w:b/>
          <w:sz w:val="22"/>
          <w:szCs w:val="22"/>
        </w:rPr>
        <w:t>Joracir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Piroca</w:t>
      </w:r>
      <w:r w:rsidRPr="00ED134D">
        <w:rPr>
          <w:rFonts w:ascii="Arial" w:hAnsi="Arial" w:cs="Arial"/>
          <w:sz w:val="22"/>
          <w:szCs w:val="22"/>
        </w:rPr>
        <w:t>, inscrito no CPF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 xml:space="preserve">sob nº. </w:t>
      </w:r>
      <w:r>
        <w:rPr>
          <w:rFonts w:ascii="Arial" w:hAnsi="Arial" w:cs="Arial"/>
          <w:sz w:val="22"/>
          <w:szCs w:val="22"/>
        </w:rPr>
        <w:t>563.327.509-87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>
        <w:rPr>
          <w:rFonts w:ascii="Arial" w:hAnsi="Arial" w:cs="Arial"/>
          <w:sz w:val="22"/>
          <w:szCs w:val="22"/>
        </w:rPr>
        <w:t>1.850.671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36/2021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613FA4">
        <w:rPr>
          <w:rFonts w:ascii="Arial" w:hAnsi="Arial" w:cs="Arial"/>
          <w:sz w:val="22"/>
          <w:szCs w:val="22"/>
        </w:rPr>
        <w:t>AQUISIÇÃO DE MATERIAIS DE CONSTRUÇÃO PARA MANUTENÇÕES DIVERSAS E PEQUENAS CONSTRUÇÕES CONFORME A NECESSIDADE DO MUNICÍPIO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6516"/>
        <w:gridCol w:w="1418"/>
      </w:tblGrid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137A9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137A9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137A9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A137A9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137A9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–R$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SACO DE CIMENTO CPII 32Z EM EMBALAGEM DE 50kg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m³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AREIA MÉDIA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190,00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m³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BRITA Nº. 1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m³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PÓ DE BRITA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BARRA DE FERRO 10mm (3/8) MEDINDO 12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79,00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TABUA DE PINUS MEDINDO NO MÍNIMO25X2,54cm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RIPA DE PINUS MEDINDO NO MÍNIMO 5cmX2,54cm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PREGO 18x30 CABEÇA SIMPLES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17,50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TIJOLO CERÂMICO 06 FUROS (09x14x24)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ARGAMASSA ACI 20 KG.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ARGAMASSA AC II 20 KG.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SCO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ARGAMASSA ACIII 20KG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m²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REVESTIMENTO CERAMICO PARA PISO 45x45cm – PEI5 (cor e modelo 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Defenir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m²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REVESTIMENTO CERAMICO PARA PAREDE 30x60cm Classe A (cor e modelo 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Defenir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REJUNTE 1KG (cor 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Defenir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TINTA ACRÍLICA  PREMIUM, SEMI BRILHO PINTURA EXTERNA/INTERNA, SEM CHEIRO GALÃO DE 18 LITROS (COR CLARA A DEFINIR)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TINTA ACRÍLICA  PREMIUM, SEMI BRILHO PINTURA EXTERNA/INTERNA, SEM CHEIRO GALÃO DE 3,6 LITROS (COR CLARA A DEFINIR)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TINTA ESMALTE SINTÉTICO PREMIUM ACETINADO EXTERNA/INTERNA, SEM CHEIRO GALÃO DE 3,6 LITROS (COR CLARA A DEFINIR)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110,00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TELHA ONDULADA 6MM 2,13X1,10M PRIMEIRA QUALIDADE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TELHA ONDULADA 6MM 2,44X1,10M (Primeira Linha)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TELHA ONDULADA 6MM 3,05 X 1,10 (Primeira Linha)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CUMEEIRA NORMAL 20G 6MM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Primera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Linha)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PARAFUSO TELHEIRO 110MM 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0,87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 FLEXÍVEL 2,50 MM (Linha Profissional)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2,25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 FLEXÍVEL 4,00 MM (Linha Profissional)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3,50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 FLEXÍVEL 6,00 MM (Linha Profissional)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4,95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CABO FLEXIVEL 10,00 MM (Linha Profissional)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8,35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RIPÃO DE PINHEIRO 5X5 CM 3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21,00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PREGO 19 X 36 CABEÇA SIMPLES 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17,12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KG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PREGO 17 X 27 CABEÇA SIMPLES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16,98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BARRA DE FERRO 8mm MEDINDO 12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BARRA DE FERRO 6,3mm MEDINDO 12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BARRA DE FERRO 5mm MEDINDO 12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BARRA DE FERRO 4,2mm MEDINDO 12 METROS 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19,90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TUBO PVC SOLD CL 15 DE 32mm BARRA DE 6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47,40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TUBO PVC SOLD CL 15 DE 25mm BARRA DE 6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22,50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TUBO PVC SOLD CL 15 DE 20mm BARRA DE 6 METROS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17,40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JOELHO 90º PVC SOLDAVEL 20mm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JOELHO 90º PVC SOLDAVEL 25mm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JOELHO 90º PVC SOLDAVEL 32mm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PVC SOLDAVEL 20mm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0,75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PVC SOLDAVEL 25mm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LUVA PVC SOLDAVEL 32mm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TEE PVC SOLDAVEL 20mm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TEE PVC SOLDAVEL 25mm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1,50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TEE PVC SOLDAVEL 32mm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4,00</w:t>
            </w:r>
          </w:p>
        </w:tc>
      </w:tr>
      <w:tr w:rsidR="00FF6B2E" w:rsidRPr="00A137A9" w:rsidTr="00FF6B2E">
        <w:trPr>
          <w:jc w:val="center"/>
        </w:trPr>
        <w:tc>
          <w:tcPr>
            <w:tcW w:w="708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6516" w:type="dxa"/>
          </w:tcPr>
          <w:p w:rsidR="00FF6B2E" w:rsidRPr="00A137A9" w:rsidRDefault="00FF6B2E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COLA ADESICO PARA PVC 17g</w:t>
            </w:r>
          </w:p>
        </w:tc>
        <w:tc>
          <w:tcPr>
            <w:tcW w:w="1418" w:type="dxa"/>
          </w:tcPr>
          <w:p w:rsidR="00FF6B2E" w:rsidRPr="00A137A9" w:rsidRDefault="00FF6B2E" w:rsidP="00FF6B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4,50</w:t>
            </w:r>
          </w:p>
        </w:tc>
      </w:tr>
    </w:tbl>
    <w:p w:rsidR="0011534B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11534B" w:rsidRPr="00CF52BA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11534B" w:rsidRPr="00CF52BA" w:rsidRDefault="0011534B" w:rsidP="0011534B">
      <w:pPr>
        <w:pStyle w:val="Padr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Arial" w:hAnsi="Arial" w:cs="Arial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A576EA">
        <w:rPr>
          <w:rFonts w:ascii="Arial" w:hAnsi="Arial" w:cs="Arial"/>
          <w:sz w:val="22"/>
          <w:szCs w:val="22"/>
        </w:rPr>
        <w:t>III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Os Itens 3, 10, 12, 13, 14, 15, 16, 17, 18, 19, </w:t>
      </w:r>
      <w:r w:rsidRPr="000C5C71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, 31, 32, 49 e 50</w:t>
      </w:r>
      <w:r w:rsidRPr="000C5C71">
        <w:rPr>
          <w:rFonts w:ascii="Arial" w:hAnsi="Arial" w:cs="Arial"/>
          <w:sz w:val="22"/>
          <w:szCs w:val="22"/>
        </w:rPr>
        <w:t xml:space="preserve"> deverão ser entregues em embalagem lacrada, original da Fabricante.</w:t>
      </w:r>
    </w:p>
    <w:p w:rsidR="0011534B" w:rsidRDefault="0011534B" w:rsidP="0011534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 – Todos os materiais acima deverão ter garantia mínima de 03 meses contados data de entrega.</w:t>
      </w:r>
    </w:p>
    <w:p w:rsidR="0011534B" w:rsidRDefault="0011534B" w:rsidP="0011534B">
      <w:pPr>
        <w:ind w:right="51"/>
        <w:jc w:val="both"/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1534B" w:rsidRPr="00ED134D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11534B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</w:t>
      </w:r>
      <w:r>
        <w:rPr>
          <w:rFonts w:ascii="Arial" w:hAnsi="Arial" w:cs="Arial"/>
          <w:sz w:val="22"/>
          <w:szCs w:val="22"/>
        </w:rPr>
        <w:t xml:space="preserve"> produtos e </w:t>
      </w:r>
      <w:r w:rsidRPr="00ED134D">
        <w:rPr>
          <w:rFonts w:ascii="Arial" w:hAnsi="Arial" w:cs="Arial"/>
          <w:sz w:val="22"/>
          <w:szCs w:val="22"/>
        </w:rPr>
        <w:t>Serviços fornecidos;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F6B2E" w:rsidRPr="00ED134D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VI - </w:t>
      </w:r>
      <w:r>
        <w:rPr>
          <w:rFonts w:ascii="Arial" w:hAnsi="Arial" w:cs="Arial"/>
          <w:sz w:val="22"/>
          <w:szCs w:val="22"/>
        </w:rPr>
        <w:t>Os itens relacionados na Clausula Primeira, deverão ser entregues e instalados se necessário (carga e descarga) em local e horários estipulados pela administração sem custo adicional, no prazo Máximo de 05 dias contados a partir da emissão da Autorização de Compra, e sem nenhum defeito de fabricação, de boa qualidade.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VII - No caso dos materiais e serviços apresentarem defeito ou má qualidade durante o prazo de garantia, a empresa vencedora deverá substituir o produto por um novo no prazo Máximo de 2 dias sem custo.</w:t>
      </w:r>
    </w:p>
    <w:p w:rsidR="0011534B" w:rsidRPr="003F7B7C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 seguinte Funcionário: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11534B" w:rsidRPr="00C914F1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Engenheiro: Lucas Augusto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Seibt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Secretário de </w:t>
      </w:r>
      <w:r>
        <w:rPr>
          <w:rFonts w:ascii="Arial" w:hAnsi="Arial" w:cs="Arial"/>
          <w:b/>
          <w:spacing w:val="-3"/>
          <w:sz w:val="22"/>
          <w:szCs w:val="22"/>
        </w:rPr>
        <w:t>Educação</w:t>
      </w: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– Leandro </w:t>
      </w:r>
      <w:proofErr w:type="spellStart"/>
      <w:r w:rsidRPr="00D01DFA"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Rogerio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Agricultura – Renato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Saúde - Maristela Valer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1534B" w:rsidRPr="00ED134D" w:rsidRDefault="0011534B" w:rsidP="0011534B">
      <w:pPr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SEXTA - DO REAJUSTE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CLÁUSULA SÉTIMA - DA DOTAÇÃO ORÇAMENTÁRIA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F6B2E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FF6B2E">
        <w:rPr>
          <w:rFonts w:ascii="Arial" w:hAnsi="Arial" w:cs="Arial"/>
          <w:sz w:val="22"/>
          <w:szCs w:val="22"/>
        </w:rPr>
        <w:t xml:space="preserve"> 05 dias do mês de novembro de 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FF6B2E" w:rsidRPr="00ED134D" w:rsidRDefault="00FF6B2E" w:rsidP="00FF6B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FF6B2E" w:rsidRPr="00ED134D" w:rsidTr="00CF06FB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JORACIR PIROCA</w:t>
            </w:r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563.327.509-87</w:t>
            </w:r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1534B" w:rsidRPr="00ED134D" w:rsidTr="00CF06FB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11534B" w:rsidRDefault="0011534B" w:rsidP="0011534B"/>
    <w:p w:rsidR="00082CFD" w:rsidRDefault="00082CFD"/>
    <w:sectPr w:rsidR="00082CFD" w:rsidSect="001153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851" w:left="1134" w:header="720" w:footer="822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0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F6B2E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FF6B2E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6B2E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FF6B2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FF6B2E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B"/>
    <w:rsid w:val="00082CFD"/>
    <w:rsid w:val="0011534B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100CBA"/>
  <w15:chartTrackingRefBased/>
  <w15:docId w15:val="{9D9A5E0C-3F9B-4F57-AEB7-B71038B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1534B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1534B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1534B"/>
    <w:rPr>
      <w:rFonts w:cs="Times New Roman"/>
    </w:rPr>
  </w:style>
  <w:style w:type="paragraph" w:styleId="Rodap">
    <w:name w:val="footer"/>
    <w:basedOn w:val="Normal"/>
    <w:link w:val="RodapChar"/>
    <w:uiPriority w:val="99"/>
    <w:rsid w:val="0011534B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1534B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15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153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3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1153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rsid w:val="0011534B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1534B"/>
    <w:rPr>
      <w:rFonts w:ascii="Garamond" w:eastAsia="Times New Roman" w:hAnsi="Garamond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2005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2021-11-05T18:37:00Z</dcterms:created>
  <dcterms:modified xsi:type="dcterms:W3CDTF">2021-11-05T18:53:00Z</dcterms:modified>
</cp:coreProperties>
</file>