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 xml:space="preserve">JULGAMENTO DE </w:t>
      </w:r>
      <w:r w:rsidR="007E5483">
        <w:rPr>
          <w:rFonts w:ascii="Arial" w:hAnsi="Arial" w:cs="Arial"/>
          <w:b/>
          <w:sz w:val="24"/>
          <w:szCs w:val="24"/>
        </w:rPr>
        <w:t>IMPUGNAÇÃO</w:t>
      </w:r>
      <w:r w:rsidR="001E4F60">
        <w:rPr>
          <w:rFonts w:ascii="Arial" w:hAnsi="Arial" w:cs="Arial"/>
          <w:b/>
          <w:sz w:val="24"/>
          <w:szCs w:val="24"/>
        </w:rPr>
        <w:t xml:space="preserve"> 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B12F9A">
        <w:rPr>
          <w:rFonts w:ascii="Arial" w:hAnsi="Arial" w:cs="Arial"/>
          <w:b/>
          <w:sz w:val="22"/>
          <w:szCs w:val="22"/>
        </w:rPr>
        <w:t>09/2021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3266C3">
        <w:rPr>
          <w:rFonts w:ascii="Arial" w:hAnsi="Arial" w:cs="Arial"/>
          <w:b/>
          <w:sz w:val="22"/>
          <w:szCs w:val="22"/>
        </w:rPr>
        <w:t>Pregão Presencial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B12F9A">
        <w:rPr>
          <w:rFonts w:ascii="Arial" w:hAnsi="Arial" w:cs="Arial"/>
          <w:b/>
          <w:sz w:val="22"/>
          <w:szCs w:val="22"/>
        </w:rPr>
        <w:t>02/2021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BB2F74" w:rsidRDefault="00A1375C" w:rsidP="00BB2F7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No dia </w:t>
      </w:r>
      <w:r w:rsidR="00B12F9A">
        <w:rPr>
          <w:rFonts w:ascii="Arial" w:hAnsi="Arial" w:cs="Arial"/>
          <w:sz w:val="22"/>
          <w:szCs w:val="22"/>
        </w:rPr>
        <w:t xml:space="preserve">28 </w:t>
      </w:r>
      <w:r w:rsidRPr="005E1CAB">
        <w:rPr>
          <w:rFonts w:ascii="Arial" w:hAnsi="Arial" w:cs="Arial"/>
          <w:sz w:val="22"/>
          <w:szCs w:val="22"/>
        </w:rPr>
        <w:t xml:space="preserve">de </w:t>
      </w:r>
      <w:r w:rsidR="00B12F9A">
        <w:rPr>
          <w:rFonts w:ascii="Arial" w:hAnsi="Arial" w:cs="Arial"/>
          <w:sz w:val="22"/>
          <w:szCs w:val="22"/>
        </w:rPr>
        <w:t>janeiro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</w:t>
      </w:r>
      <w:r w:rsidR="00BB2F74">
        <w:rPr>
          <w:rFonts w:ascii="Arial" w:hAnsi="Arial" w:cs="Arial"/>
          <w:sz w:val="22"/>
          <w:szCs w:val="22"/>
        </w:rPr>
        <w:t>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BB2F74">
        <w:rPr>
          <w:rFonts w:ascii="Arial" w:hAnsi="Arial" w:cs="Arial"/>
          <w:sz w:val="22"/>
          <w:szCs w:val="22"/>
        </w:rPr>
        <w:t xml:space="preserve"> de Flor do Sertão, reuniu-se o Pregoeiro e </w:t>
      </w:r>
      <w:r w:rsidR="00B12F9A">
        <w:rPr>
          <w:rFonts w:ascii="Arial" w:hAnsi="Arial" w:cs="Arial"/>
          <w:sz w:val="22"/>
          <w:szCs w:val="22"/>
        </w:rPr>
        <w:t>equipe de apoio</w:t>
      </w:r>
      <w:r w:rsidRPr="005E1CAB">
        <w:rPr>
          <w:rFonts w:ascii="Arial" w:hAnsi="Arial" w:cs="Arial"/>
          <w:sz w:val="22"/>
          <w:szCs w:val="22"/>
        </w:rPr>
        <w:t xml:space="preserve"> designada pela portaria nº. </w:t>
      </w:r>
      <w:r w:rsidR="00BB2F74">
        <w:rPr>
          <w:rFonts w:ascii="Arial" w:hAnsi="Arial" w:cs="Arial"/>
          <w:sz w:val="22"/>
          <w:szCs w:val="22"/>
        </w:rPr>
        <w:t>3</w:t>
      </w:r>
      <w:r w:rsidR="00B12F9A">
        <w:rPr>
          <w:rFonts w:ascii="Arial" w:hAnsi="Arial" w:cs="Arial"/>
          <w:sz w:val="22"/>
          <w:szCs w:val="22"/>
        </w:rPr>
        <w:t>2</w:t>
      </w:r>
      <w:r w:rsidR="00BB2F74">
        <w:rPr>
          <w:rFonts w:ascii="Arial" w:hAnsi="Arial" w:cs="Arial"/>
          <w:sz w:val="22"/>
          <w:szCs w:val="22"/>
        </w:rPr>
        <w:t>/202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 xml:space="preserve"> para </w:t>
      </w:r>
      <w:r w:rsidR="00BB2F74">
        <w:rPr>
          <w:rFonts w:ascii="Arial" w:hAnsi="Arial" w:cs="Arial"/>
          <w:sz w:val="22"/>
          <w:szCs w:val="22"/>
        </w:rPr>
        <w:t>analisar</w:t>
      </w:r>
      <w:r w:rsidR="007E5483">
        <w:rPr>
          <w:rFonts w:ascii="Arial" w:hAnsi="Arial" w:cs="Arial"/>
          <w:sz w:val="22"/>
          <w:szCs w:val="22"/>
        </w:rPr>
        <w:t xml:space="preserve"> e julga</w:t>
      </w:r>
      <w:r w:rsidR="00BB2F74">
        <w:rPr>
          <w:rFonts w:ascii="Arial" w:hAnsi="Arial" w:cs="Arial"/>
          <w:sz w:val="22"/>
          <w:szCs w:val="22"/>
        </w:rPr>
        <w:t xml:space="preserve">r </w:t>
      </w:r>
      <w:r w:rsidR="007E5483">
        <w:rPr>
          <w:rFonts w:ascii="Arial" w:hAnsi="Arial" w:cs="Arial"/>
          <w:sz w:val="22"/>
          <w:szCs w:val="22"/>
        </w:rPr>
        <w:t>a impugnação</w:t>
      </w:r>
      <w:r w:rsidR="001E4F60">
        <w:rPr>
          <w:rFonts w:ascii="Arial" w:hAnsi="Arial" w:cs="Arial"/>
          <w:sz w:val="22"/>
          <w:szCs w:val="22"/>
        </w:rPr>
        <w:t xml:space="preserve"> impetrado pela </w:t>
      </w:r>
      <w:r w:rsidR="001E2E78">
        <w:rPr>
          <w:rFonts w:ascii="Arial" w:hAnsi="Arial" w:cs="Arial"/>
          <w:sz w:val="22"/>
          <w:szCs w:val="22"/>
        </w:rPr>
        <w:t xml:space="preserve">empresa </w:t>
      </w:r>
      <w:r w:rsidR="00B12F9A">
        <w:rPr>
          <w:rFonts w:ascii="Arial" w:hAnsi="Arial" w:cs="Arial"/>
          <w:sz w:val="22"/>
          <w:szCs w:val="22"/>
        </w:rPr>
        <w:t>MHNET TELECOMUNICAÇÕES LTDA</w:t>
      </w:r>
      <w:r w:rsidR="003266C3">
        <w:rPr>
          <w:rFonts w:ascii="Arial" w:hAnsi="Arial" w:cs="Arial"/>
          <w:sz w:val="22"/>
          <w:szCs w:val="22"/>
        </w:rPr>
        <w:t>,</w:t>
      </w:r>
      <w:r w:rsidR="001E4F60">
        <w:rPr>
          <w:rFonts w:ascii="Arial" w:hAnsi="Arial" w:cs="Arial"/>
          <w:sz w:val="22"/>
          <w:szCs w:val="22"/>
        </w:rPr>
        <w:t xml:space="preserve"> referente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B12F9A">
        <w:rPr>
          <w:rFonts w:ascii="Arial" w:hAnsi="Arial" w:cs="Arial"/>
          <w:sz w:val="22"/>
          <w:szCs w:val="22"/>
        </w:rPr>
        <w:t>: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B12F9A" w:rsidRPr="0035341C">
        <w:rPr>
          <w:rFonts w:ascii="Arial" w:hAnsi="Arial" w:cs="Arial"/>
          <w:bCs/>
          <w:sz w:val="22"/>
          <w:szCs w:val="22"/>
        </w:rPr>
        <w:t xml:space="preserve">CONTRATAÇÃO DE EMPRESA ESPECIALIZADA PARA PRESTAÇÃO DE SERVIÇOS DE ACESSO INTERNET </w:t>
      </w:r>
      <w:r w:rsidR="00B12F9A">
        <w:rPr>
          <w:rFonts w:ascii="Arial" w:hAnsi="Arial" w:cs="Arial"/>
          <w:bCs/>
          <w:sz w:val="22"/>
          <w:szCs w:val="22"/>
        </w:rPr>
        <w:t xml:space="preserve">FIBRA OPTICA </w:t>
      </w:r>
      <w:r w:rsidR="00B12F9A" w:rsidRPr="0035341C">
        <w:rPr>
          <w:rFonts w:ascii="Arial" w:hAnsi="Arial" w:cs="Arial"/>
          <w:bCs/>
          <w:sz w:val="22"/>
          <w:szCs w:val="22"/>
        </w:rPr>
        <w:t xml:space="preserve">DISPONDO DE 24 HORAS POR DIA, 7 DIAS DA SEMANA PARA OS DIVERSOS SETORES DA PREFEITURA </w:t>
      </w:r>
      <w:r w:rsidR="00B12F9A">
        <w:rPr>
          <w:rFonts w:ascii="Arial" w:hAnsi="Arial" w:cs="Arial"/>
          <w:bCs/>
          <w:sz w:val="22"/>
          <w:szCs w:val="22"/>
        </w:rPr>
        <w:t>MUNICIPAL DE FLOR DO SERTÃO</w:t>
      </w:r>
      <w:r w:rsidR="00BB2F74">
        <w:rPr>
          <w:rFonts w:ascii="Arial" w:hAnsi="Arial" w:cs="Arial"/>
          <w:bCs/>
          <w:sz w:val="22"/>
          <w:szCs w:val="22"/>
        </w:rPr>
        <w:t>.</w:t>
      </w:r>
      <w:r w:rsidR="00BB2F74">
        <w:rPr>
          <w:rFonts w:ascii="Arial" w:hAnsi="Arial" w:cs="Arial"/>
          <w:sz w:val="22"/>
          <w:szCs w:val="22"/>
        </w:rPr>
        <w:t xml:space="preserve"> </w:t>
      </w:r>
    </w:p>
    <w:p w:rsidR="0068020B" w:rsidRPr="00762C1D" w:rsidRDefault="0068020B" w:rsidP="0068020B">
      <w:pPr>
        <w:spacing w:line="360" w:lineRule="auto"/>
        <w:ind w:firstLine="708"/>
        <w:jc w:val="both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</w:t>
      </w:r>
      <w:r w:rsidRPr="005E1CAB">
        <w:rPr>
          <w:rFonts w:ascii="Arial" w:hAnsi="Arial" w:cs="Arial"/>
          <w:sz w:val="22"/>
          <w:szCs w:val="22"/>
        </w:rPr>
        <w:t xml:space="preserve"> </w:t>
      </w:r>
      <w:r w:rsidR="00B12F9A">
        <w:rPr>
          <w:rFonts w:ascii="Arial" w:hAnsi="Arial" w:cs="Arial"/>
          <w:sz w:val="22"/>
          <w:szCs w:val="22"/>
        </w:rPr>
        <w:t>equipe de apoio</w:t>
      </w:r>
      <w:r>
        <w:rPr>
          <w:rFonts w:ascii="Arial" w:hAnsi="Arial" w:cs="Arial"/>
          <w:sz w:val="22"/>
          <w:szCs w:val="22"/>
        </w:rPr>
        <w:t xml:space="preserve"> </w:t>
      </w:r>
      <w:r w:rsidRPr="00762C1D">
        <w:rPr>
          <w:rFonts w:ascii="Arial" w:hAnsi="Arial" w:cs="Arial"/>
          <w:sz w:val="22"/>
          <w:szCs w:val="22"/>
        </w:rPr>
        <w:t>reuniu-se para analisar</w:t>
      </w:r>
      <w:r>
        <w:rPr>
          <w:rFonts w:ascii="Arial" w:hAnsi="Arial" w:cs="Arial"/>
          <w:sz w:val="22"/>
          <w:szCs w:val="22"/>
        </w:rPr>
        <w:t xml:space="preserve"> o</w:t>
      </w:r>
      <w:r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Parecer Jurídico apresentado pela Assessora Jurídica do Município e com isso, julga</w:t>
      </w:r>
      <w:r w:rsidR="00B12F9A">
        <w:rPr>
          <w:rFonts w:ascii="Arial" w:hAnsi="Arial" w:cs="Arial"/>
          <w:sz w:val="22"/>
          <w:szCs w:val="22"/>
        </w:rPr>
        <w:t>r a impugnação apresentada pela empresa</w:t>
      </w:r>
      <w:r>
        <w:rPr>
          <w:rFonts w:ascii="Arial" w:hAnsi="Arial" w:cs="Arial"/>
          <w:sz w:val="22"/>
          <w:szCs w:val="22"/>
        </w:rPr>
        <w:t xml:space="preserve"> </w:t>
      </w:r>
      <w:r w:rsidR="00B12F9A">
        <w:rPr>
          <w:rFonts w:ascii="Arial" w:hAnsi="Arial" w:cs="Arial"/>
          <w:sz w:val="22"/>
          <w:szCs w:val="22"/>
        </w:rPr>
        <w:t>MHNET TELECOMUNICAÇÕES LTDA</w:t>
      </w:r>
      <w:r>
        <w:rPr>
          <w:rFonts w:ascii="Arial" w:hAnsi="Arial" w:cs="Arial"/>
          <w:sz w:val="22"/>
          <w:szCs w:val="22"/>
        </w:rPr>
        <w:t>, onde o Pregoeiro acata a decisão apresentada pela assessora Jurídica conforme parecer em anexo, e indefere as impugnações apresentadas pelas empresas, mantendo o edital</w:t>
      </w:r>
      <w:r w:rsidR="00B12F9A">
        <w:rPr>
          <w:rFonts w:ascii="Arial" w:hAnsi="Arial" w:cs="Arial"/>
          <w:sz w:val="22"/>
          <w:szCs w:val="22"/>
        </w:rPr>
        <w:t>, data e hora de abertura</w:t>
      </w:r>
      <w:r>
        <w:rPr>
          <w:rFonts w:ascii="Arial" w:hAnsi="Arial" w:cs="Arial"/>
          <w:sz w:val="22"/>
          <w:szCs w:val="22"/>
        </w:rPr>
        <w:t>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3266C3">
        <w:rPr>
          <w:rFonts w:ascii="Arial" w:hAnsi="Arial" w:cs="Arial"/>
          <w:sz w:val="22"/>
          <w:szCs w:val="22"/>
        </w:rPr>
        <w:t xml:space="preserve">Pregoeiro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B12F9A">
        <w:rPr>
          <w:rFonts w:ascii="Arial" w:hAnsi="Arial" w:cs="Arial"/>
          <w:sz w:val="22"/>
          <w:szCs w:val="22"/>
        </w:rPr>
        <w:t>vinte e oito</w:t>
      </w:r>
      <w:r w:rsidR="0068020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dias do mês de </w:t>
      </w:r>
      <w:r w:rsidR="00B12F9A">
        <w:rPr>
          <w:rFonts w:ascii="Arial" w:hAnsi="Arial" w:cs="Arial"/>
          <w:sz w:val="22"/>
          <w:szCs w:val="22"/>
        </w:rPr>
        <w:t>janeiro</w:t>
      </w:r>
      <w:r w:rsidR="002D52B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dois mil e </w:t>
      </w:r>
      <w:r w:rsidR="00FD6A31">
        <w:rPr>
          <w:rFonts w:ascii="Arial" w:hAnsi="Arial" w:cs="Arial"/>
          <w:sz w:val="22"/>
          <w:szCs w:val="22"/>
        </w:rPr>
        <w:t>vinte</w:t>
      </w:r>
      <w:r w:rsidR="00B12F9A">
        <w:rPr>
          <w:rFonts w:ascii="Arial" w:hAnsi="Arial" w:cs="Arial"/>
          <w:sz w:val="22"/>
          <w:szCs w:val="22"/>
        </w:rPr>
        <w:t xml:space="preserve"> um</w:t>
      </w:r>
      <w:bookmarkStart w:id="0" w:name="_GoBack"/>
      <w:bookmarkEnd w:id="0"/>
      <w:r w:rsidR="00FD6A31">
        <w:rPr>
          <w:rFonts w:ascii="Arial" w:hAnsi="Arial" w:cs="Arial"/>
          <w:sz w:val="22"/>
          <w:szCs w:val="22"/>
        </w:rPr>
        <w:t>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A75BAC" w:rsidRPr="004C1B0F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A75BAC" w:rsidRPr="004C1B0F" w:rsidTr="00B46002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D27D0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MAIKO RODRIGO STAMM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FD6A31" w:rsidP="002D52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A75BAC" w:rsidRPr="004C1B0F" w:rsidTr="00B46002">
        <w:trPr>
          <w:jc w:val="center"/>
        </w:trPr>
        <w:tc>
          <w:tcPr>
            <w:tcW w:w="363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A75BAC" w:rsidRPr="00B65487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sectPr w:rsidR="00A75BAC" w:rsidRPr="00B65487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29C" w:rsidRDefault="000A129C">
      <w:r>
        <w:separator/>
      </w:r>
    </w:p>
  </w:endnote>
  <w:endnote w:type="continuationSeparator" w:id="0">
    <w:p w:rsidR="000A129C" w:rsidRDefault="000A1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A75BAC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29C" w:rsidRDefault="000A129C">
      <w:r>
        <w:separator/>
      </w:r>
    </w:p>
  </w:footnote>
  <w:footnote w:type="continuationSeparator" w:id="0">
    <w:p w:rsidR="000A129C" w:rsidRDefault="000A1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36693"/>
    <w:rsid w:val="000733A4"/>
    <w:rsid w:val="00083711"/>
    <w:rsid w:val="0009007C"/>
    <w:rsid w:val="000A129C"/>
    <w:rsid w:val="000C1F17"/>
    <w:rsid w:val="000D7882"/>
    <w:rsid w:val="000F1BBD"/>
    <w:rsid w:val="0010301A"/>
    <w:rsid w:val="00187F0A"/>
    <w:rsid w:val="001A76EF"/>
    <w:rsid w:val="001E2E78"/>
    <w:rsid w:val="001E4F60"/>
    <w:rsid w:val="00205C19"/>
    <w:rsid w:val="002B72E0"/>
    <w:rsid w:val="002C34C9"/>
    <w:rsid w:val="002D0D82"/>
    <w:rsid w:val="002D52BB"/>
    <w:rsid w:val="002E7E1A"/>
    <w:rsid w:val="003266C3"/>
    <w:rsid w:val="003F14B9"/>
    <w:rsid w:val="00450AFD"/>
    <w:rsid w:val="00476407"/>
    <w:rsid w:val="004C1B0F"/>
    <w:rsid w:val="00501D47"/>
    <w:rsid w:val="00516669"/>
    <w:rsid w:val="005530B5"/>
    <w:rsid w:val="005B7604"/>
    <w:rsid w:val="005D2599"/>
    <w:rsid w:val="005E1CAB"/>
    <w:rsid w:val="005F12A4"/>
    <w:rsid w:val="00604732"/>
    <w:rsid w:val="0063258A"/>
    <w:rsid w:val="006348D6"/>
    <w:rsid w:val="00646912"/>
    <w:rsid w:val="00675BB6"/>
    <w:rsid w:val="0068020B"/>
    <w:rsid w:val="006F5BFA"/>
    <w:rsid w:val="00704EBA"/>
    <w:rsid w:val="00727667"/>
    <w:rsid w:val="00762C1D"/>
    <w:rsid w:val="007A1A4C"/>
    <w:rsid w:val="007D11C2"/>
    <w:rsid w:val="007E5483"/>
    <w:rsid w:val="007E66F5"/>
    <w:rsid w:val="007F4C40"/>
    <w:rsid w:val="00817AEB"/>
    <w:rsid w:val="008638E4"/>
    <w:rsid w:val="008816FE"/>
    <w:rsid w:val="008B7DFA"/>
    <w:rsid w:val="008D39CF"/>
    <w:rsid w:val="008E5BAF"/>
    <w:rsid w:val="0095411B"/>
    <w:rsid w:val="009B5872"/>
    <w:rsid w:val="009C1993"/>
    <w:rsid w:val="00A10181"/>
    <w:rsid w:val="00A1375C"/>
    <w:rsid w:val="00A72C7C"/>
    <w:rsid w:val="00A75BAC"/>
    <w:rsid w:val="00AA772B"/>
    <w:rsid w:val="00AD27D0"/>
    <w:rsid w:val="00B04093"/>
    <w:rsid w:val="00B12F9A"/>
    <w:rsid w:val="00B176AA"/>
    <w:rsid w:val="00B46002"/>
    <w:rsid w:val="00B65487"/>
    <w:rsid w:val="00BA0F6D"/>
    <w:rsid w:val="00BB2F74"/>
    <w:rsid w:val="00BC0490"/>
    <w:rsid w:val="00BE7EC8"/>
    <w:rsid w:val="00BF3D42"/>
    <w:rsid w:val="00C307EF"/>
    <w:rsid w:val="00C44CF0"/>
    <w:rsid w:val="00CA2D4D"/>
    <w:rsid w:val="00CB70B7"/>
    <w:rsid w:val="00CC60A2"/>
    <w:rsid w:val="00CF52BA"/>
    <w:rsid w:val="00D11B5B"/>
    <w:rsid w:val="00D65CA9"/>
    <w:rsid w:val="00D66AEE"/>
    <w:rsid w:val="00D910CA"/>
    <w:rsid w:val="00F0232C"/>
    <w:rsid w:val="00F045EC"/>
    <w:rsid w:val="00F6749E"/>
    <w:rsid w:val="00FB53F8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D1FF7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2020-09-11T13:24:00Z</cp:lastPrinted>
  <dcterms:created xsi:type="dcterms:W3CDTF">2021-01-28T16:45:00Z</dcterms:created>
  <dcterms:modified xsi:type="dcterms:W3CDTF">2021-01-28T16:45:00Z</dcterms:modified>
</cp:coreProperties>
</file>