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6E" w:rsidRPr="00ED7D34" w:rsidRDefault="005D3A6E" w:rsidP="005D3A6E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 xml:space="preserve">CONTRATO Nº. </w:t>
      </w:r>
      <w:r>
        <w:rPr>
          <w:rFonts w:ascii="Arial" w:eastAsia="MS Mincho" w:hAnsi="Arial" w:cs="Arial"/>
          <w:b/>
          <w:sz w:val="22"/>
          <w:szCs w:val="22"/>
        </w:rPr>
        <w:t>017/2022</w:t>
      </w:r>
    </w:p>
    <w:p w:rsidR="005D3A6E" w:rsidRPr="00E246E4" w:rsidRDefault="005D3A6E" w:rsidP="005D3A6E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 xml:space="preserve">PROCESSO LICITATÓRIO Nº. </w:t>
      </w:r>
      <w:r>
        <w:rPr>
          <w:rFonts w:ascii="Arial" w:eastAsia="MS Mincho" w:hAnsi="Arial" w:cs="Arial"/>
          <w:b/>
          <w:sz w:val="22"/>
          <w:szCs w:val="22"/>
        </w:rPr>
        <w:t>90/2022</w:t>
      </w:r>
    </w:p>
    <w:p w:rsidR="005D3A6E" w:rsidRPr="00ED7D34" w:rsidRDefault="005D3A6E" w:rsidP="005D3A6E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>PREGÃO PRESENCIAL Nº. 05/2022</w:t>
      </w:r>
    </w:p>
    <w:p w:rsidR="005D3A6E" w:rsidRPr="00ED7D34" w:rsidRDefault="005D3A6E" w:rsidP="005D3A6E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5D3A6E" w:rsidRPr="00127960" w:rsidRDefault="005D3A6E" w:rsidP="005D3A6E">
      <w:pPr>
        <w:ind w:right="-142"/>
        <w:jc w:val="both"/>
        <w:rPr>
          <w:rFonts w:ascii="Arial" w:eastAsia="Batang" w:hAnsi="Arial" w:cs="Arial"/>
          <w:sz w:val="22"/>
          <w:szCs w:val="22"/>
        </w:rPr>
      </w:pPr>
      <w:r w:rsidRPr="00127960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</w:t>
      </w:r>
      <w:r w:rsidRPr="00ED134D">
        <w:rPr>
          <w:rFonts w:ascii="Arial" w:hAnsi="Arial" w:cs="Arial"/>
          <w:sz w:val="22"/>
          <w:szCs w:val="22"/>
        </w:rPr>
        <w:t xml:space="preserve">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</w:t>
      </w:r>
      <w:r w:rsidRPr="00127960">
        <w:rPr>
          <w:rFonts w:ascii="Arial" w:hAnsi="Arial" w:cs="Arial"/>
          <w:sz w:val="22"/>
          <w:szCs w:val="22"/>
        </w:rPr>
        <w:t xml:space="preserve"> de ora em diante denominado de contratante, e de outro lado à empresa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SILVINHO BARBOSA 05129309960</w:t>
      </w:r>
      <w:r w:rsidRPr="00127960">
        <w:rPr>
          <w:rFonts w:ascii="Arial" w:hAnsi="Arial" w:cs="Arial"/>
          <w:sz w:val="22"/>
          <w:szCs w:val="22"/>
        </w:rPr>
        <w:t>, pessoa jurídica de direito privado, inscrita no CNPJ sob o n°.</w:t>
      </w:r>
      <w:r>
        <w:rPr>
          <w:rFonts w:ascii="Arial" w:hAnsi="Arial" w:cs="Arial"/>
          <w:sz w:val="22"/>
          <w:szCs w:val="22"/>
        </w:rPr>
        <w:t xml:space="preserve"> 42.826.061/0001-90</w:t>
      </w:r>
      <w:r w:rsidRPr="00127960">
        <w:rPr>
          <w:rFonts w:ascii="Arial" w:hAnsi="Arial" w:cs="Arial"/>
          <w:sz w:val="22"/>
          <w:szCs w:val="22"/>
        </w:rPr>
        <w:t>, com sede na</w:t>
      </w:r>
      <w:r>
        <w:rPr>
          <w:rFonts w:ascii="Arial" w:hAnsi="Arial" w:cs="Arial"/>
          <w:sz w:val="22"/>
          <w:szCs w:val="22"/>
        </w:rPr>
        <w:t xml:space="preserve"> Linha Barra do </w:t>
      </w:r>
      <w:proofErr w:type="spellStart"/>
      <w:r>
        <w:rPr>
          <w:rFonts w:ascii="Arial" w:hAnsi="Arial" w:cs="Arial"/>
          <w:sz w:val="22"/>
          <w:szCs w:val="22"/>
        </w:rPr>
        <w:t>Tarairas</w:t>
      </w:r>
      <w:proofErr w:type="spellEnd"/>
      <w:r>
        <w:rPr>
          <w:rFonts w:ascii="Arial" w:hAnsi="Arial" w:cs="Arial"/>
          <w:sz w:val="22"/>
          <w:szCs w:val="22"/>
        </w:rPr>
        <w:t>, zona rural da</w:t>
      </w:r>
      <w:r w:rsidRPr="00127960">
        <w:rPr>
          <w:rFonts w:ascii="Arial" w:hAnsi="Arial" w:cs="Arial"/>
          <w:sz w:val="22"/>
          <w:szCs w:val="22"/>
        </w:rPr>
        <w:t xml:space="preserve"> cidade de</w:t>
      </w:r>
      <w:r>
        <w:rPr>
          <w:rFonts w:ascii="Arial" w:hAnsi="Arial" w:cs="Arial"/>
          <w:sz w:val="22"/>
          <w:szCs w:val="22"/>
        </w:rPr>
        <w:t xml:space="preserve"> Flor do Sertão - SC</w:t>
      </w:r>
      <w:r w:rsidRPr="00127960">
        <w:rPr>
          <w:rFonts w:ascii="Arial" w:hAnsi="Arial" w:cs="Arial"/>
          <w:sz w:val="22"/>
          <w:szCs w:val="22"/>
        </w:rPr>
        <w:t>, neste ato representada pelo</w:t>
      </w:r>
      <w:r>
        <w:rPr>
          <w:rFonts w:ascii="Arial" w:hAnsi="Arial" w:cs="Arial"/>
          <w:sz w:val="22"/>
          <w:szCs w:val="22"/>
        </w:rPr>
        <w:t xml:space="preserve"> </w:t>
      </w:r>
      <w:r w:rsidRPr="00127960">
        <w:rPr>
          <w:rFonts w:ascii="Arial" w:hAnsi="Arial" w:cs="Arial"/>
          <w:sz w:val="22"/>
          <w:szCs w:val="22"/>
        </w:rPr>
        <w:t xml:space="preserve">Sr. </w:t>
      </w:r>
      <w:r>
        <w:rPr>
          <w:rFonts w:ascii="Arial" w:hAnsi="Arial" w:cs="Arial"/>
          <w:sz w:val="22"/>
          <w:szCs w:val="22"/>
        </w:rPr>
        <w:t xml:space="preserve">Silvinho Barbosa, inscrito </w:t>
      </w:r>
      <w:r w:rsidRPr="00127960">
        <w:rPr>
          <w:rFonts w:ascii="Arial" w:hAnsi="Arial" w:cs="Arial"/>
          <w:sz w:val="22"/>
          <w:szCs w:val="22"/>
        </w:rPr>
        <w:t xml:space="preserve">no CPF sob o n° </w:t>
      </w:r>
      <w:r>
        <w:rPr>
          <w:rFonts w:ascii="Arial" w:hAnsi="Arial" w:cs="Arial"/>
          <w:sz w:val="22"/>
          <w:szCs w:val="22"/>
        </w:rPr>
        <w:t>051.293.099-60 e Cédula de identidade nº. 499.182-6</w:t>
      </w:r>
      <w:r w:rsidRPr="00127960">
        <w:rPr>
          <w:rFonts w:ascii="Arial" w:hAnsi="Arial" w:cs="Arial"/>
          <w:sz w:val="22"/>
          <w:szCs w:val="22"/>
        </w:rPr>
        <w:t xml:space="preserve">, doravante denominada de contratada, </w:t>
      </w:r>
      <w:r w:rsidRPr="00127960">
        <w:rPr>
          <w:rFonts w:ascii="Arial" w:eastAsia="Batang" w:hAnsi="Arial" w:cs="Arial"/>
          <w:sz w:val="22"/>
          <w:szCs w:val="22"/>
        </w:rPr>
        <w:t>de comum acordo e com amparo legal na Lei 8.666/93 complementada pela Lei 8.883/94</w:t>
      </w:r>
      <w:r>
        <w:rPr>
          <w:rFonts w:ascii="Arial" w:eastAsia="Batang" w:hAnsi="Arial" w:cs="Arial"/>
          <w:sz w:val="22"/>
          <w:szCs w:val="22"/>
        </w:rPr>
        <w:t xml:space="preserve">, </w:t>
      </w:r>
      <w:r w:rsidRPr="00C43889">
        <w:rPr>
          <w:rFonts w:ascii="Arial" w:hAnsi="Arial" w:cs="Arial"/>
          <w:sz w:val="22"/>
        </w:rPr>
        <w:t>Lei Federal nº. 10.520 de 17 de julho de 2002</w:t>
      </w:r>
      <w:r w:rsidRPr="00127960">
        <w:rPr>
          <w:rFonts w:ascii="Arial" w:eastAsia="Batang" w:hAnsi="Arial" w:cs="Arial"/>
          <w:sz w:val="22"/>
          <w:szCs w:val="22"/>
        </w:rPr>
        <w:t xml:space="preserve">, Lei Orgânica Municipal e Licitação nº. </w:t>
      </w:r>
      <w:r>
        <w:rPr>
          <w:rFonts w:ascii="Arial" w:eastAsia="Batang" w:hAnsi="Arial" w:cs="Arial"/>
          <w:sz w:val="22"/>
          <w:szCs w:val="22"/>
        </w:rPr>
        <w:t>90/2022</w:t>
      </w:r>
      <w:r w:rsidRPr="00127960">
        <w:rPr>
          <w:rFonts w:ascii="Arial" w:eastAsia="Batang" w:hAnsi="Arial" w:cs="Arial"/>
          <w:sz w:val="22"/>
          <w:szCs w:val="22"/>
        </w:rPr>
        <w:t xml:space="preserve"> Modalidade de </w:t>
      </w:r>
      <w:r>
        <w:rPr>
          <w:rFonts w:ascii="Arial" w:eastAsia="Batang" w:hAnsi="Arial" w:cs="Arial"/>
          <w:sz w:val="22"/>
          <w:szCs w:val="22"/>
        </w:rPr>
        <w:t>Pregão Presencial</w:t>
      </w:r>
      <w:r w:rsidRPr="00127960">
        <w:rPr>
          <w:rFonts w:ascii="Arial" w:eastAsia="Batang" w:hAnsi="Arial" w:cs="Arial"/>
          <w:sz w:val="22"/>
          <w:szCs w:val="22"/>
        </w:rPr>
        <w:t xml:space="preserve"> nº. </w:t>
      </w:r>
      <w:r>
        <w:rPr>
          <w:rFonts w:ascii="Arial" w:eastAsia="Batang" w:hAnsi="Arial" w:cs="Arial"/>
          <w:sz w:val="22"/>
          <w:szCs w:val="22"/>
        </w:rPr>
        <w:t>05/2022,</w:t>
      </w:r>
      <w:r w:rsidRPr="00127960">
        <w:rPr>
          <w:rFonts w:ascii="Arial" w:eastAsia="Batang" w:hAnsi="Arial" w:cs="Arial"/>
          <w:sz w:val="22"/>
          <w:szCs w:val="22"/>
        </w:rPr>
        <w:t xml:space="preserve"> resolvem contratar o objeto do presente pelas seguintes cláusulas que seguem:</w:t>
      </w:r>
    </w:p>
    <w:p w:rsidR="005D3A6E" w:rsidRPr="00406CB4" w:rsidRDefault="005D3A6E" w:rsidP="005D3A6E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</w:p>
    <w:p w:rsidR="005D3A6E" w:rsidRPr="00ED7D34" w:rsidRDefault="005D3A6E" w:rsidP="005D3A6E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PRIMEIRA – DO OBJETO</w:t>
      </w:r>
    </w:p>
    <w:p w:rsidR="005D3A6E" w:rsidRPr="00ED7D34" w:rsidRDefault="005D3A6E" w:rsidP="005D3A6E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5D3A6E" w:rsidRDefault="005D3A6E" w:rsidP="005D3A6E">
      <w:pPr>
        <w:jc w:val="both"/>
        <w:rPr>
          <w:rFonts w:ascii="Arial" w:hAnsi="Arial" w:cs="Arial"/>
          <w:bCs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 xml:space="preserve">Este contrato tem origem no Edital do Processo Licitatório nº. </w:t>
      </w:r>
      <w:r>
        <w:rPr>
          <w:rFonts w:ascii="Arial" w:hAnsi="Arial" w:cs="Arial"/>
          <w:sz w:val="22"/>
          <w:szCs w:val="22"/>
        </w:rPr>
        <w:t>90/2022</w:t>
      </w:r>
      <w:r w:rsidRPr="00ED7D34">
        <w:rPr>
          <w:rFonts w:ascii="Arial" w:hAnsi="Arial" w:cs="Arial"/>
          <w:sz w:val="22"/>
          <w:szCs w:val="22"/>
        </w:rPr>
        <w:t>, na modalid</w:t>
      </w:r>
      <w:r w:rsidRPr="00ED7D3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de Pregão Presencial nº. 05/2022</w:t>
      </w:r>
      <w:r w:rsidRPr="00ED7D34">
        <w:rPr>
          <w:rFonts w:ascii="Arial" w:hAnsi="Arial" w:cs="Arial"/>
          <w:sz w:val="22"/>
          <w:szCs w:val="22"/>
        </w:rPr>
        <w:t xml:space="preserve">, que tem por objeto a </w:t>
      </w:r>
      <w:r w:rsidRPr="00A05A11">
        <w:rPr>
          <w:rFonts w:ascii="Arial" w:hAnsi="Arial" w:cs="Arial"/>
          <w:bCs/>
          <w:sz w:val="22"/>
          <w:szCs w:val="22"/>
        </w:rPr>
        <w:t>CONTRATAÇÃO DE EMPRESA ESPECIALIZADA PARA REALIZAÇÃO DE SERVIÇOS DE CAPINA QUIMICA MECANIZADA</w:t>
      </w:r>
      <w:r>
        <w:rPr>
          <w:rFonts w:ascii="Arial" w:hAnsi="Arial" w:cs="Arial"/>
          <w:bCs/>
          <w:sz w:val="22"/>
          <w:szCs w:val="22"/>
        </w:rPr>
        <w:t xml:space="preserve"> COM FORNECIMENTO DE HERBICIDAS</w:t>
      </w:r>
      <w:r w:rsidRPr="00A05A11">
        <w:rPr>
          <w:rFonts w:ascii="Arial" w:hAnsi="Arial" w:cs="Arial"/>
          <w:bCs/>
          <w:sz w:val="22"/>
          <w:szCs w:val="22"/>
        </w:rPr>
        <w:t xml:space="preserve"> NAS LATERAIS DAS ESTRADAS GERAIS DO INTERIOR DO MUNICIPIO DE FLOR DO SERTÃO</w:t>
      </w:r>
      <w:r>
        <w:rPr>
          <w:rFonts w:ascii="Arial" w:hAnsi="Arial" w:cs="Arial"/>
          <w:bCs/>
          <w:sz w:val="22"/>
          <w:szCs w:val="22"/>
        </w:rPr>
        <w:t>,</w:t>
      </w:r>
      <w:r w:rsidRPr="001F66EF">
        <w:rPr>
          <w:rFonts w:ascii="Arial" w:hAnsi="Arial" w:cs="Arial"/>
          <w:sz w:val="22"/>
          <w:szCs w:val="22"/>
        </w:rPr>
        <w:t xml:space="preserve"> </w:t>
      </w:r>
      <w:r w:rsidRPr="00ED134D">
        <w:rPr>
          <w:rFonts w:ascii="Arial" w:hAnsi="Arial" w:cs="Arial"/>
          <w:sz w:val="22"/>
          <w:szCs w:val="22"/>
        </w:rPr>
        <w:t>conforme as especificações e quantidades abaixo descritos:</w:t>
      </w:r>
    </w:p>
    <w:p w:rsidR="005D3A6E" w:rsidRDefault="005D3A6E" w:rsidP="005D3A6E">
      <w:pPr>
        <w:ind w:right="51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5167"/>
        <w:gridCol w:w="1565"/>
      </w:tblGrid>
      <w:tr w:rsidR="005D3A6E" w:rsidRPr="00CC19CD" w:rsidTr="0090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5D3A6E" w:rsidRPr="00CC19CD" w:rsidRDefault="005D3A6E" w:rsidP="00904A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19CD">
              <w:rPr>
                <w:rFonts w:ascii="Arial" w:hAnsi="Arial" w:cs="Arial"/>
                <w:b/>
                <w:bCs/>
                <w:sz w:val="22"/>
                <w:szCs w:val="22"/>
              </w:rPr>
              <w:t>ITENS</w:t>
            </w:r>
          </w:p>
        </w:tc>
        <w:tc>
          <w:tcPr>
            <w:tcW w:w="1134" w:type="dxa"/>
            <w:vAlign w:val="center"/>
          </w:tcPr>
          <w:p w:rsidR="005D3A6E" w:rsidRPr="00CC19CD" w:rsidRDefault="005D3A6E" w:rsidP="00904A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19CD">
              <w:rPr>
                <w:rFonts w:ascii="Arial" w:hAnsi="Arial" w:cs="Arial"/>
                <w:b/>
                <w:bCs/>
                <w:sz w:val="22"/>
                <w:szCs w:val="22"/>
              </w:rPr>
              <w:t>QUANT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5D3A6E" w:rsidRPr="00CC19CD" w:rsidRDefault="005D3A6E" w:rsidP="00904A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19CD">
              <w:rPr>
                <w:rFonts w:ascii="Arial" w:hAnsi="Arial" w:cs="Arial"/>
                <w:b/>
                <w:bCs/>
                <w:sz w:val="22"/>
                <w:szCs w:val="22"/>
              </w:rPr>
              <w:t>UNID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67" w:type="dxa"/>
            <w:vAlign w:val="center"/>
          </w:tcPr>
          <w:p w:rsidR="005D3A6E" w:rsidRPr="00CC19CD" w:rsidRDefault="005D3A6E" w:rsidP="00904A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19CD">
              <w:rPr>
                <w:rFonts w:ascii="Arial" w:hAnsi="Arial" w:cs="Arial"/>
                <w:b/>
                <w:bCs/>
                <w:sz w:val="22"/>
                <w:szCs w:val="22"/>
              </w:rPr>
              <w:t>DESCRIÇÃO DOS SERVIÇOS</w:t>
            </w:r>
          </w:p>
        </w:tc>
        <w:tc>
          <w:tcPr>
            <w:tcW w:w="1565" w:type="dxa"/>
          </w:tcPr>
          <w:p w:rsidR="005D3A6E" w:rsidRPr="00CC19CD" w:rsidRDefault="005D3A6E" w:rsidP="00904A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UNIT. </w:t>
            </w:r>
          </w:p>
        </w:tc>
      </w:tr>
      <w:tr w:rsidR="005D3A6E" w:rsidRPr="00CC19CD" w:rsidTr="0090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5D3A6E" w:rsidRPr="00CC19CD" w:rsidRDefault="005D3A6E" w:rsidP="0090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9C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D3A6E" w:rsidRPr="00CC19CD" w:rsidRDefault="005D3A6E" w:rsidP="0090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11,00</w:t>
            </w:r>
          </w:p>
        </w:tc>
        <w:tc>
          <w:tcPr>
            <w:tcW w:w="992" w:type="dxa"/>
            <w:vAlign w:val="center"/>
          </w:tcPr>
          <w:p w:rsidR="005D3A6E" w:rsidRPr="00CC19CD" w:rsidRDefault="005D3A6E" w:rsidP="0090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MÊS</w:t>
            </w:r>
          </w:p>
        </w:tc>
        <w:tc>
          <w:tcPr>
            <w:tcW w:w="5167" w:type="dxa"/>
            <w:vAlign w:val="center"/>
          </w:tcPr>
          <w:p w:rsidR="005D3A6E" w:rsidRPr="00CC19CD" w:rsidRDefault="005D3A6E" w:rsidP="00904A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60B1">
              <w:rPr>
                <w:rFonts w:ascii="Arial" w:hAnsi="Arial" w:cs="Arial"/>
              </w:rPr>
              <w:t>SERVIÇOS ESPECIALIZADOS DE CAPINA QUIMICA MECANIZADA COM FORNECIMENTO DE HERBICIDA NAS</w:t>
            </w:r>
            <w:r>
              <w:rPr>
                <w:rFonts w:ascii="Arial" w:hAnsi="Arial" w:cs="Arial"/>
              </w:rPr>
              <w:t xml:space="preserve"> LATERAIS DAS</w:t>
            </w:r>
            <w:r w:rsidRPr="00BF60B1">
              <w:rPr>
                <w:rFonts w:ascii="Arial" w:hAnsi="Arial" w:cs="Arial"/>
              </w:rPr>
              <w:t xml:space="preserve"> ESTRADAS GERAIS DO INTERIOR DO MUNICIPIO.</w:t>
            </w:r>
          </w:p>
        </w:tc>
        <w:tc>
          <w:tcPr>
            <w:tcW w:w="1565" w:type="dxa"/>
          </w:tcPr>
          <w:p w:rsidR="005D3A6E" w:rsidRDefault="005D3A6E" w:rsidP="00904A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3A6E" w:rsidRDefault="005D3A6E" w:rsidP="0090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R$ 1.900,00</w:t>
            </w:r>
          </w:p>
        </w:tc>
      </w:tr>
    </w:tbl>
    <w:p w:rsidR="005D3A6E" w:rsidRPr="00065983" w:rsidRDefault="005D3A6E" w:rsidP="005D3A6E">
      <w:pPr>
        <w:jc w:val="both"/>
        <w:rPr>
          <w:rFonts w:ascii="Arial" w:hAnsi="Arial" w:cs="Arial"/>
          <w:bCs/>
          <w:sz w:val="22"/>
          <w:szCs w:val="22"/>
        </w:rPr>
      </w:pPr>
    </w:p>
    <w:p w:rsidR="005D3A6E" w:rsidRDefault="005D3A6E" w:rsidP="005D3A6E">
      <w:pPr>
        <w:ind w:right="51"/>
        <w:jc w:val="both"/>
        <w:rPr>
          <w:rFonts w:ascii="Arial" w:hAnsi="Arial" w:cs="Arial"/>
          <w:sz w:val="22"/>
          <w:szCs w:val="22"/>
        </w:rPr>
      </w:pPr>
      <w:r w:rsidRPr="00EF636E">
        <w:rPr>
          <w:rFonts w:ascii="Arial" w:hAnsi="Arial" w:cs="Arial"/>
          <w:sz w:val="22"/>
          <w:szCs w:val="22"/>
        </w:rPr>
        <w:t xml:space="preserve">As quantidades descritas </w:t>
      </w:r>
      <w:r>
        <w:rPr>
          <w:rFonts w:ascii="Arial" w:hAnsi="Arial" w:cs="Arial"/>
          <w:sz w:val="22"/>
          <w:szCs w:val="22"/>
        </w:rPr>
        <w:t>acima</w:t>
      </w:r>
      <w:r w:rsidRPr="00EF636E">
        <w:rPr>
          <w:rFonts w:ascii="Arial" w:hAnsi="Arial" w:cs="Arial"/>
          <w:sz w:val="22"/>
          <w:szCs w:val="22"/>
        </w:rPr>
        <w:t xml:space="preserve"> são a </w:t>
      </w:r>
      <w:proofErr w:type="spellStart"/>
      <w:r w:rsidRPr="00EF636E">
        <w:rPr>
          <w:rFonts w:ascii="Arial" w:hAnsi="Arial" w:cs="Arial"/>
          <w:sz w:val="22"/>
          <w:szCs w:val="22"/>
        </w:rPr>
        <w:t>titulo</w:t>
      </w:r>
      <w:proofErr w:type="spellEnd"/>
      <w:r w:rsidRPr="00EF636E">
        <w:rPr>
          <w:rFonts w:ascii="Arial" w:hAnsi="Arial" w:cs="Arial"/>
          <w:sz w:val="22"/>
          <w:szCs w:val="22"/>
        </w:rPr>
        <w:t xml:space="preserve"> estimativo. A retirada será conforme a demanda </w:t>
      </w:r>
      <w:r>
        <w:rPr>
          <w:rFonts w:ascii="Arial" w:hAnsi="Arial" w:cs="Arial"/>
          <w:sz w:val="22"/>
          <w:szCs w:val="22"/>
        </w:rPr>
        <w:t>da administração.</w:t>
      </w:r>
    </w:p>
    <w:p w:rsidR="005D3A6E" w:rsidRDefault="005D3A6E" w:rsidP="005D3A6E">
      <w:pPr>
        <w:ind w:right="51"/>
        <w:jc w:val="both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Todo Material, equipamento ou produto necessário para a realização da capina química é de responsabilidade da empresa vencedora sem custo adicional ao município. </w:t>
      </w:r>
    </w:p>
    <w:p w:rsidR="005D3A6E" w:rsidRDefault="005D3A6E" w:rsidP="005D3A6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capina química deverá ser realizada nos dois lados da via, devendo ser realizado no mínimo 10 quilômetros de estrada ambos os lados por mês.</w:t>
      </w:r>
    </w:p>
    <w:p w:rsidR="005D3A6E" w:rsidRDefault="005D3A6E" w:rsidP="005D3A6E">
      <w:pPr>
        <w:jc w:val="both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Os serviços de capina química deverá</w:t>
      </w:r>
      <w:proofErr w:type="gramEnd"/>
      <w:r>
        <w:rPr>
          <w:rFonts w:ascii="Arial" w:hAnsi="Arial" w:cs="Arial"/>
          <w:sz w:val="22"/>
          <w:szCs w:val="22"/>
        </w:rPr>
        <w:t xml:space="preserve"> ser realizado por equipamento mecanizado especifico ou equipamento adaptado.</w:t>
      </w:r>
    </w:p>
    <w:p w:rsidR="005D3A6E" w:rsidRPr="00593E5F" w:rsidRDefault="005D3A6E" w:rsidP="005D3A6E">
      <w:pPr>
        <w:jc w:val="both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Qualquer Custo adicional para a realização e Regularização dos Serviços Licitados, é de responsabilidade da empresa.</w:t>
      </w:r>
    </w:p>
    <w:p w:rsidR="005D3A6E" w:rsidRDefault="005D3A6E" w:rsidP="005D3A6E">
      <w:pPr>
        <w:jc w:val="both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jc w:val="both"/>
        <w:rPr>
          <w:rFonts w:ascii="Arial" w:hAnsi="Arial" w:cs="Arial"/>
          <w:sz w:val="22"/>
          <w:szCs w:val="22"/>
        </w:rPr>
      </w:pPr>
      <w:r w:rsidRPr="00752EBE">
        <w:rPr>
          <w:rFonts w:ascii="Arial" w:hAnsi="Arial" w:cs="Arial"/>
          <w:sz w:val="22"/>
          <w:szCs w:val="22"/>
        </w:rPr>
        <w:t>Todos os funcionários membros das equipes de trabalho deverão usar todos os equipamentos de proteção individual para o adequado desempenho da atividade.</w:t>
      </w:r>
    </w:p>
    <w:p w:rsidR="005D3A6E" w:rsidRDefault="005D3A6E" w:rsidP="005D3A6E">
      <w:pPr>
        <w:jc w:val="both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jc w:val="both"/>
        <w:rPr>
          <w:rFonts w:ascii="Arial" w:hAnsi="Arial" w:cs="Arial"/>
          <w:sz w:val="22"/>
          <w:szCs w:val="22"/>
        </w:rPr>
      </w:pPr>
      <w:r w:rsidRPr="00752EBE">
        <w:rPr>
          <w:rFonts w:ascii="Arial" w:hAnsi="Arial" w:cs="Arial"/>
          <w:sz w:val="22"/>
          <w:szCs w:val="22"/>
        </w:rPr>
        <w:t xml:space="preserve">A empresa deverá compor equipe de trabalho que atenda às necessidades do serviço de capina </w:t>
      </w:r>
      <w:r>
        <w:rPr>
          <w:rFonts w:ascii="Arial" w:hAnsi="Arial" w:cs="Arial"/>
          <w:sz w:val="22"/>
          <w:szCs w:val="22"/>
        </w:rPr>
        <w:t>química</w:t>
      </w:r>
      <w:r w:rsidRPr="00752EBE">
        <w:rPr>
          <w:rFonts w:ascii="Arial" w:hAnsi="Arial" w:cs="Arial"/>
          <w:sz w:val="22"/>
          <w:szCs w:val="22"/>
        </w:rPr>
        <w:t xml:space="preserve"> observado o volume de trabalho, em quantidade suficiente para realizar o tra</w:t>
      </w:r>
      <w:r>
        <w:rPr>
          <w:rFonts w:ascii="Arial" w:hAnsi="Arial" w:cs="Arial"/>
          <w:sz w:val="22"/>
          <w:szCs w:val="22"/>
        </w:rPr>
        <w:t xml:space="preserve">balho no tempo estipulado pela Secretária Municipal de </w:t>
      </w:r>
      <w:proofErr w:type="gramStart"/>
      <w:r>
        <w:rPr>
          <w:rFonts w:ascii="Arial" w:hAnsi="Arial" w:cs="Arial"/>
          <w:sz w:val="22"/>
          <w:szCs w:val="22"/>
        </w:rPr>
        <w:t>Infra – Estrutura</w:t>
      </w:r>
      <w:proofErr w:type="gramEnd"/>
      <w:r>
        <w:rPr>
          <w:rFonts w:ascii="Arial" w:hAnsi="Arial" w:cs="Arial"/>
          <w:sz w:val="22"/>
          <w:szCs w:val="22"/>
        </w:rPr>
        <w:t xml:space="preserve"> e Transporte</w:t>
      </w:r>
      <w:r w:rsidRPr="00752EBE">
        <w:rPr>
          <w:rFonts w:ascii="Arial" w:hAnsi="Arial" w:cs="Arial"/>
          <w:sz w:val="22"/>
          <w:szCs w:val="22"/>
        </w:rPr>
        <w:t xml:space="preserve"> em cada ordem de serviço.</w:t>
      </w:r>
    </w:p>
    <w:p w:rsidR="005D3A6E" w:rsidRDefault="005D3A6E" w:rsidP="005D3A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empresa no final de cada mês deverá apresentar relatório assinado das prestações dos serviços, onde deverá constar a quantidade de metros realizados e local onde foi realizado os serviços. Deverá entregar junto a secretaria de </w:t>
      </w:r>
      <w:proofErr w:type="gramStart"/>
      <w:r>
        <w:rPr>
          <w:rFonts w:ascii="Arial" w:hAnsi="Arial" w:cs="Arial"/>
          <w:sz w:val="22"/>
          <w:szCs w:val="22"/>
        </w:rPr>
        <w:t>infra – estrutura</w:t>
      </w:r>
      <w:proofErr w:type="gramEnd"/>
      <w:r>
        <w:rPr>
          <w:rFonts w:ascii="Arial" w:hAnsi="Arial" w:cs="Arial"/>
          <w:sz w:val="22"/>
          <w:szCs w:val="22"/>
        </w:rPr>
        <w:t xml:space="preserve"> e transporte para a mesma encaminhar para o devido pagamento.</w:t>
      </w:r>
    </w:p>
    <w:p w:rsidR="005D3A6E" w:rsidRDefault="005D3A6E" w:rsidP="005D3A6E">
      <w:pPr>
        <w:jc w:val="both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herbicida a ser utilizado deverá estar dentro das normas vigentes, sendo que a diluição do produto deverá seguir as indicações do fabricante.</w:t>
      </w:r>
    </w:p>
    <w:p w:rsidR="005D3A6E" w:rsidRDefault="005D3A6E" w:rsidP="005D3A6E">
      <w:pPr>
        <w:ind w:right="51"/>
        <w:jc w:val="both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pStyle w:val="Corpodetexto"/>
        <w:ind w:right="-142"/>
        <w:rPr>
          <w:rFonts w:ascii="Arial" w:eastAsia="Batang" w:hAnsi="Arial" w:cs="Arial"/>
          <w:b/>
          <w:iCs/>
          <w:sz w:val="22"/>
          <w:szCs w:val="22"/>
        </w:rPr>
      </w:pPr>
      <w:r w:rsidRPr="00ED7D34">
        <w:rPr>
          <w:rFonts w:ascii="Arial" w:hAnsi="Arial" w:cs="Arial"/>
          <w:b/>
          <w:bCs/>
          <w:sz w:val="22"/>
          <w:szCs w:val="22"/>
        </w:rPr>
        <w:t xml:space="preserve">CLÁUSULA SEGUNDA – </w:t>
      </w:r>
      <w:r w:rsidRPr="00ED7D34">
        <w:rPr>
          <w:rFonts w:ascii="Arial" w:eastAsia="Batang" w:hAnsi="Arial" w:cs="Arial"/>
          <w:b/>
          <w:iCs/>
          <w:sz w:val="22"/>
          <w:szCs w:val="22"/>
        </w:rPr>
        <w:t>DA VIGÊNCIA DO CONTRATO</w:t>
      </w:r>
    </w:p>
    <w:p w:rsidR="005D3A6E" w:rsidRPr="00ED7D34" w:rsidRDefault="005D3A6E" w:rsidP="005D3A6E">
      <w:pPr>
        <w:pStyle w:val="Corpodetexto"/>
        <w:ind w:right="-142"/>
        <w:rPr>
          <w:rFonts w:ascii="Arial" w:eastAsia="Batang" w:hAnsi="Arial" w:cs="Arial"/>
          <w:b/>
          <w:iCs/>
          <w:sz w:val="22"/>
          <w:szCs w:val="22"/>
        </w:rPr>
      </w:pPr>
    </w:p>
    <w:p w:rsidR="005D3A6E" w:rsidRDefault="005D3A6E" w:rsidP="005D3A6E">
      <w:pPr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contrato terá vigência </w:t>
      </w:r>
      <w:r>
        <w:rPr>
          <w:rFonts w:ascii="Arial" w:hAnsi="Arial" w:cs="Arial"/>
          <w:sz w:val="22"/>
          <w:szCs w:val="22"/>
        </w:rPr>
        <w:t>até</w:t>
      </w:r>
      <w:r>
        <w:rPr>
          <w:rFonts w:ascii="Arial" w:hAnsi="Arial" w:cs="Arial"/>
          <w:sz w:val="22"/>
          <w:szCs w:val="22"/>
        </w:rPr>
        <w:t xml:space="preserve"> 31 de dezembro de 2022, contados a partir da assinatura do mesmo, </w:t>
      </w:r>
      <w:r w:rsidRPr="00B66BED">
        <w:rPr>
          <w:rFonts w:ascii="Arial" w:eastAsia="Batang" w:hAnsi="Arial" w:cs="Arial"/>
          <w:sz w:val="22"/>
          <w:szCs w:val="22"/>
        </w:rPr>
        <w:t>podendo ser renovado/prorrogado pelo limite máximo de 60 (sessenta) meses, de acordo com o estabelecido em Lei, a critério e conven</w:t>
      </w:r>
      <w:r w:rsidRPr="00B66BED">
        <w:rPr>
          <w:rFonts w:ascii="Arial" w:eastAsia="Batang" w:hAnsi="Arial" w:cs="Arial"/>
          <w:sz w:val="22"/>
          <w:szCs w:val="22"/>
        </w:rPr>
        <w:t>i</w:t>
      </w:r>
      <w:r w:rsidRPr="00B66BED">
        <w:rPr>
          <w:rFonts w:ascii="Arial" w:eastAsia="Batang" w:hAnsi="Arial" w:cs="Arial"/>
          <w:sz w:val="22"/>
          <w:szCs w:val="22"/>
        </w:rPr>
        <w:t>ência administrativa.</w:t>
      </w:r>
    </w:p>
    <w:p w:rsidR="005D3A6E" w:rsidRPr="00C43889" w:rsidRDefault="005D3A6E" w:rsidP="005D3A6E">
      <w:pPr>
        <w:rPr>
          <w:rFonts w:eastAsia="Batang"/>
        </w:rPr>
      </w:pPr>
    </w:p>
    <w:p w:rsidR="005D3A6E" w:rsidRPr="00C43889" w:rsidRDefault="005D3A6E" w:rsidP="005D3A6E">
      <w:pPr>
        <w:pStyle w:val="Ttulo8"/>
        <w:ind w:right="-142"/>
        <w:rPr>
          <w:color w:val="auto"/>
          <w:sz w:val="22"/>
          <w:szCs w:val="22"/>
        </w:rPr>
      </w:pPr>
      <w:r w:rsidRPr="00C43889">
        <w:rPr>
          <w:color w:val="auto"/>
          <w:sz w:val="22"/>
          <w:szCs w:val="22"/>
        </w:rPr>
        <w:t>CLAUSULA TERCEIRA – DA FORMA DE REALIZAÇÃO DOS SERVIÇOS</w:t>
      </w:r>
    </w:p>
    <w:p w:rsidR="005D3A6E" w:rsidRPr="00ED7D34" w:rsidRDefault="005D3A6E" w:rsidP="005D3A6E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5D3A6E" w:rsidRPr="00F03955" w:rsidRDefault="005D3A6E" w:rsidP="005D3A6E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realização dos serviços deverá ser executada conforme demanda, local horário definido pela Secretaria de </w:t>
      </w:r>
      <w:proofErr w:type="gramStart"/>
      <w:r>
        <w:rPr>
          <w:rFonts w:ascii="Arial" w:hAnsi="Arial" w:cs="Arial"/>
          <w:sz w:val="22"/>
          <w:szCs w:val="22"/>
        </w:rPr>
        <w:t>Infra – Estrutura</w:t>
      </w:r>
      <w:proofErr w:type="gramEnd"/>
      <w:r>
        <w:rPr>
          <w:rFonts w:ascii="Arial" w:hAnsi="Arial" w:cs="Arial"/>
          <w:sz w:val="22"/>
          <w:szCs w:val="22"/>
        </w:rPr>
        <w:t xml:space="preserve"> e Transporte e especificações do Anexo I – Termo de Referência;</w:t>
      </w:r>
    </w:p>
    <w:p w:rsidR="005D3A6E" w:rsidRPr="00F03955" w:rsidRDefault="005D3A6E" w:rsidP="005D3A6E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5D3A6E" w:rsidRDefault="005D3A6E" w:rsidP="005D3A6E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F03955">
        <w:rPr>
          <w:rFonts w:ascii="Arial" w:hAnsi="Arial" w:cs="Arial"/>
          <w:color w:val="000000"/>
          <w:sz w:val="22"/>
          <w:szCs w:val="22"/>
        </w:rPr>
        <w:t>O recebimento definitivo dar-se-á após a conferência e aceitação do setor requisitante.</w:t>
      </w:r>
    </w:p>
    <w:p w:rsidR="005D3A6E" w:rsidRPr="00F03955" w:rsidRDefault="005D3A6E" w:rsidP="005D3A6E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5D3A6E" w:rsidRDefault="005D3A6E" w:rsidP="005D3A6E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F03955">
        <w:rPr>
          <w:rFonts w:ascii="Arial" w:hAnsi="Arial" w:cs="Arial"/>
          <w:color w:val="000000"/>
          <w:sz w:val="22"/>
          <w:szCs w:val="22"/>
        </w:rPr>
        <w:t>A administração rejeitará o fornecimento executado em desacordo com os termos deste edital.</w:t>
      </w:r>
    </w:p>
    <w:p w:rsidR="005D3A6E" w:rsidRDefault="005D3A6E" w:rsidP="005D3A6E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5D3A6E" w:rsidRPr="00ED7D34" w:rsidRDefault="005D3A6E" w:rsidP="005D3A6E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/>
          <w:sz w:val="22"/>
          <w:szCs w:val="22"/>
        </w:rPr>
        <w:t>CLAUSULA QUARTA – DO PREÇO E DO PAGAMENTO</w:t>
      </w:r>
    </w:p>
    <w:p w:rsidR="005D3A6E" w:rsidRPr="00ED7D34" w:rsidRDefault="005D3A6E" w:rsidP="005D3A6E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 xml:space="preserve">O pagamento será efetuado até o </w:t>
      </w:r>
      <w:r>
        <w:rPr>
          <w:rFonts w:ascii="Arial" w:hAnsi="Arial" w:cs="Arial"/>
          <w:sz w:val="22"/>
          <w:szCs w:val="22"/>
        </w:rPr>
        <w:t>10</w:t>
      </w:r>
      <w:r w:rsidRPr="00ED7D34">
        <w:rPr>
          <w:rFonts w:ascii="Arial" w:hAnsi="Arial" w:cs="Arial"/>
          <w:sz w:val="22"/>
          <w:szCs w:val="22"/>
        </w:rPr>
        <w:t>º (</w:t>
      </w:r>
      <w:r>
        <w:rPr>
          <w:rFonts w:ascii="Arial" w:hAnsi="Arial" w:cs="Arial"/>
          <w:sz w:val="22"/>
          <w:szCs w:val="22"/>
        </w:rPr>
        <w:t>décimo</w:t>
      </w:r>
      <w:r w:rsidRPr="00ED7D34">
        <w:rPr>
          <w:rFonts w:ascii="Arial" w:hAnsi="Arial" w:cs="Arial"/>
          <w:sz w:val="22"/>
          <w:szCs w:val="22"/>
        </w:rPr>
        <w:t xml:space="preserve">) dia útil do mês </w:t>
      </w:r>
      <w:proofErr w:type="spellStart"/>
      <w:r w:rsidRPr="00ED7D34">
        <w:rPr>
          <w:rFonts w:ascii="Arial" w:hAnsi="Arial" w:cs="Arial"/>
          <w:sz w:val="22"/>
          <w:szCs w:val="22"/>
        </w:rPr>
        <w:t>subseqüe</w:t>
      </w:r>
      <w:r w:rsidRPr="00ED7D34">
        <w:rPr>
          <w:rFonts w:ascii="Arial" w:hAnsi="Arial" w:cs="Arial"/>
          <w:sz w:val="22"/>
          <w:szCs w:val="22"/>
        </w:rPr>
        <w:t>n</w:t>
      </w:r>
      <w:r w:rsidRPr="00ED7D34">
        <w:rPr>
          <w:rFonts w:ascii="Arial" w:hAnsi="Arial" w:cs="Arial"/>
          <w:sz w:val="22"/>
          <w:szCs w:val="22"/>
        </w:rPr>
        <w:t>te</w:t>
      </w:r>
      <w:proofErr w:type="spellEnd"/>
      <w:r w:rsidRPr="00ED7D34">
        <w:rPr>
          <w:rFonts w:ascii="Arial" w:hAnsi="Arial" w:cs="Arial"/>
          <w:sz w:val="22"/>
          <w:szCs w:val="22"/>
        </w:rPr>
        <w:t xml:space="preserve"> à prestação dos serviços, mediante emissão da nota fiscal correspondente.</w:t>
      </w:r>
    </w:p>
    <w:p w:rsidR="005D3A6E" w:rsidRDefault="005D3A6E" w:rsidP="005D3A6E">
      <w:pPr>
        <w:jc w:val="both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jc w:val="both"/>
        <w:rPr>
          <w:rFonts w:ascii="Arial" w:hAnsi="Arial" w:cs="Arial"/>
          <w:sz w:val="22"/>
          <w:szCs w:val="22"/>
        </w:rPr>
      </w:pPr>
      <w:r w:rsidRPr="00F03955">
        <w:rPr>
          <w:rFonts w:ascii="Arial" w:hAnsi="Arial" w:cs="Arial"/>
          <w:sz w:val="22"/>
          <w:szCs w:val="22"/>
        </w:rPr>
        <w:t>Se a nota fiscal, for apresentado com erro, será devolvida para retificação e reapresentação, acrescentando-se no prazo fixado no item anterior os dias que se passarem entre a data da devolução e a da reapresentação;</w:t>
      </w:r>
    </w:p>
    <w:p w:rsidR="005D3A6E" w:rsidRDefault="005D3A6E" w:rsidP="005D3A6E">
      <w:pPr>
        <w:jc w:val="both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03955">
        <w:rPr>
          <w:rFonts w:ascii="Arial" w:hAnsi="Arial" w:cs="Arial"/>
          <w:sz w:val="22"/>
          <w:szCs w:val="22"/>
        </w:rPr>
        <w:t>A critério da contratante, poderão ser utilizados parte dos pagamentos devidos para cobrir possíveis despesas com multas, indenizações a terceiros ou outras, de responsabilidade da contratada.</w:t>
      </w:r>
    </w:p>
    <w:p w:rsidR="005D3A6E" w:rsidRPr="00ED7D34" w:rsidRDefault="005D3A6E" w:rsidP="005D3A6E">
      <w:pPr>
        <w:widowControl w:val="0"/>
        <w:ind w:right="-142"/>
        <w:jc w:val="both"/>
        <w:rPr>
          <w:rFonts w:ascii="Arial" w:hAnsi="Arial" w:cs="Arial"/>
          <w:spacing w:val="-3"/>
          <w:sz w:val="22"/>
          <w:szCs w:val="22"/>
        </w:rPr>
      </w:pPr>
    </w:p>
    <w:p w:rsidR="005D3A6E" w:rsidRPr="00ED7D34" w:rsidRDefault="005D3A6E" w:rsidP="005D3A6E">
      <w:pPr>
        <w:ind w:right="-142"/>
        <w:jc w:val="both"/>
        <w:rPr>
          <w:rFonts w:ascii="Arial" w:hAnsi="Arial" w:cs="Arial"/>
          <w:b/>
          <w:sz w:val="22"/>
          <w:szCs w:val="22"/>
        </w:rPr>
      </w:pPr>
      <w:r w:rsidRPr="00ED7D34">
        <w:rPr>
          <w:rFonts w:ascii="Arial" w:hAnsi="Arial" w:cs="Arial"/>
          <w:b/>
          <w:sz w:val="22"/>
          <w:szCs w:val="22"/>
        </w:rPr>
        <w:t>CLAUSULA QUINTA – DA FISCALIZAÇÃO</w:t>
      </w:r>
    </w:p>
    <w:p w:rsidR="005D3A6E" w:rsidRPr="00ED7D34" w:rsidRDefault="005D3A6E" w:rsidP="005D3A6E">
      <w:pPr>
        <w:ind w:right="-142"/>
        <w:jc w:val="both"/>
        <w:rPr>
          <w:rFonts w:ascii="Arial" w:hAnsi="Arial" w:cs="Arial"/>
          <w:bCs/>
          <w:sz w:val="22"/>
          <w:szCs w:val="22"/>
        </w:rPr>
      </w:pPr>
    </w:p>
    <w:p w:rsidR="005D3A6E" w:rsidRPr="00ED7D34" w:rsidRDefault="005D3A6E" w:rsidP="005D3A6E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O Município promoverá, através da Secretaria de Administração, o acompanhamento e a fiscalização dos serviços realizados em qualquer momento, não sendo nece</w:t>
      </w:r>
      <w:r w:rsidRPr="00ED7D34">
        <w:rPr>
          <w:rFonts w:ascii="Arial" w:hAnsi="Arial" w:cs="Arial"/>
          <w:sz w:val="22"/>
          <w:szCs w:val="22"/>
        </w:rPr>
        <w:t>s</w:t>
      </w:r>
      <w:r w:rsidRPr="00ED7D34">
        <w:rPr>
          <w:rFonts w:ascii="Arial" w:hAnsi="Arial" w:cs="Arial"/>
          <w:sz w:val="22"/>
          <w:szCs w:val="22"/>
        </w:rPr>
        <w:t>sariamente no ato da realização dos mesmos.</w:t>
      </w:r>
    </w:p>
    <w:p w:rsidR="005D3A6E" w:rsidRPr="00ED7D34" w:rsidRDefault="005D3A6E" w:rsidP="005D3A6E">
      <w:pPr>
        <w:ind w:right="-142" w:firstLine="709"/>
        <w:jc w:val="both"/>
        <w:rPr>
          <w:rFonts w:ascii="Arial" w:hAnsi="Arial" w:cs="Arial"/>
          <w:sz w:val="22"/>
          <w:szCs w:val="22"/>
        </w:rPr>
      </w:pPr>
    </w:p>
    <w:p w:rsidR="005D3A6E" w:rsidRPr="00ED7D34" w:rsidRDefault="005D3A6E" w:rsidP="005D3A6E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A fiscalização será exercida no interesse da ADMINISTRAÇÃO MUNICIPAL e não exclui nem reduz a responsabilidade da Contratada, inclusive perante te</w:t>
      </w:r>
      <w:r w:rsidRPr="00ED7D34">
        <w:rPr>
          <w:rFonts w:ascii="Arial" w:hAnsi="Arial" w:cs="Arial"/>
          <w:sz w:val="22"/>
          <w:szCs w:val="22"/>
        </w:rPr>
        <w:t>r</w:t>
      </w:r>
      <w:r w:rsidRPr="00ED7D34">
        <w:rPr>
          <w:rFonts w:ascii="Arial" w:hAnsi="Arial" w:cs="Arial"/>
          <w:sz w:val="22"/>
          <w:szCs w:val="22"/>
        </w:rPr>
        <w:t>ceiros, por quaisquer irregularidades ou consequências que venham a ocorrer em razão do uso dos produtos e, na sua ocorrência, não implica corresponsab</w:t>
      </w:r>
      <w:r w:rsidRPr="00ED7D34">
        <w:rPr>
          <w:rFonts w:ascii="Arial" w:hAnsi="Arial" w:cs="Arial"/>
          <w:sz w:val="22"/>
          <w:szCs w:val="22"/>
        </w:rPr>
        <w:t>i</w:t>
      </w:r>
      <w:r w:rsidRPr="00ED7D34">
        <w:rPr>
          <w:rFonts w:ascii="Arial" w:hAnsi="Arial" w:cs="Arial"/>
          <w:sz w:val="22"/>
          <w:szCs w:val="22"/>
        </w:rPr>
        <w:t>lidade do Poder Público ou de seus agentes e prepostos.</w:t>
      </w:r>
    </w:p>
    <w:p w:rsidR="005D3A6E" w:rsidRPr="00ED7D34" w:rsidRDefault="005D3A6E" w:rsidP="005D3A6E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Caso durante a fiscalização seja verificada alguma irregularidade nos serviços o contratado prestador será notificado, sendo exigidas melhorias na realização dos mesmos.</w:t>
      </w:r>
    </w:p>
    <w:p w:rsidR="005D3A6E" w:rsidRDefault="005D3A6E" w:rsidP="005D3A6E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>
        <w:rPr>
          <w:rFonts w:ascii="Arial" w:hAnsi="Arial" w:cs="Arial"/>
          <w:spacing w:val="-3"/>
          <w:sz w:val="22"/>
          <w:szCs w:val="22"/>
        </w:rPr>
        <w:t>Fica Com</w:t>
      </w:r>
      <w:proofErr w:type="gramEnd"/>
      <w:r>
        <w:rPr>
          <w:rFonts w:ascii="Arial" w:hAnsi="Arial" w:cs="Arial"/>
          <w:spacing w:val="-3"/>
          <w:sz w:val="22"/>
          <w:szCs w:val="22"/>
        </w:rPr>
        <w:t xml:space="preserve"> responsável sobre a fiscalização dos Serviços o </w:t>
      </w:r>
      <w:r>
        <w:rPr>
          <w:rFonts w:ascii="Arial" w:hAnsi="Arial" w:cs="Arial"/>
          <w:spacing w:val="-3"/>
          <w:sz w:val="22"/>
          <w:szCs w:val="22"/>
        </w:rPr>
        <w:t>Secretário</w:t>
      </w:r>
      <w:r>
        <w:rPr>
          <w:rFonts w:ascii="Arial" w:hAnsi="Arial" w:cs="Arial"/>
          <w:spacing w:val="-3"/>
          <w:sz w:val="22"/>
          <w:szCs w:val="22"/>
        </w:rPr>
        <w:t xml:space="preserve"> Municipal de Educação:</w:t>
      </w:r>
    </w:p>
    <w:p w:rsidR="005D3A6E" w:rsidRDefault="005D3A6E" w:rsidP="005D3A6E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</w:p>
    <w:p w:rsidR="005D3A6E" w:rsidRPr="0051259D" w:rsidRDefault="005D3A6E" w:rsidP="005D3A6E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Secretário de Infraestrutura e Transporte – Rogerio Perin</w:t>
      </w:r>
    </w:p>
    <w:p w:rsidR="005D3A6E" w:rsidRPr="00B66BED" w:rsidRDefault="005D3A6E" w:rsidP="005D3A6E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5D3A6E" w:rsidRPr="00ED7D34" w:rsidRDefault="005D3A6E" w:rsidP="005D3A6E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lastRenderedPageBreak/>
        <w:t>CLÁUSULA SEXTA – DOS RECURSOS ORÇAMENTÁRIOS</w:t>
      </w:r>
    </w:p>
    <w:p w:rsidR="005D3A6E" w:rsidRPr="00ED7D34" w:rsidRDefault="005D3A6E" w:rsidP="005D3A6E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5D3A6E" w:rsidRPr="00243493" w:rsidRDefault="005D3A6E" w:rsidP="005D3A6E">
      <w:pPr>
        <w:pStyle w:val="Corpodetexto"/>
        <w:rPr>
          <w:rFonts w:ascii="Arial" w:hAnsi="Arial" w:cs="Arial"/>
          <w:sz w:val="22"/>
          <w:szCs w:val="22"/>
        </w:rPr>
      </w:pPr>
      <w:r w:rsidRPr="00243493">
        <w:rPr>
          <w:rFonts w:ascii="Arial" w:hAnsi="Arial" w:cs="Arial"/>
          <w:sz w:val="22"/>
          <w:szCs w:val="22"/>
        </w:rPr>
        <w:t xml:space="preserve">As despesas decorrentes do cumprimento do presente contrato ocorrerão por conta do projeto atividade: </w:t>
      </w:r>
    </w:p>
    <w:p w:rsidR="005D3A6E" w:rsidRPr="00951EF8" w:rsidRDefault="005D3A6E" w:rsidP="005D3A6E">
      <w:pPr>
        <w:pStyle w:val="Corpodetexto"/>
        <w:tabs>
          <w:tab w:val="left" w:pos="2338"/>
        </w:tabs>
        <w:jc w:val="left"/>
        <w:rPr>
          <w:rFonts w:ascii="Arial" w:hAnsi="Arial" w:cs="Arial"/>
          <w:sz w:val="22"/>
          <w:szCs w:val="22"/>
        </w:rPr>
      </w:pPr>
    </w:p>
    <w:p w:rsidR="005D3A6E" w:rsidRPr="004869F5" w:rsidRDefault="005D3A6E" w:rsidP="005D3A6E">
      <w:pPr>
        <w:pStyle w:val="Corpodetexto"/>
        <w:tabs>
          <w:tab w:val="left" w:pos="2338"/>
        </w:tabs>
        <w:jc w:val="left"/>
        <w:rPr>
          <w:rFonts w:ascii="Arial" w:hAnsi="Arial" w:cs="Arial"/>
          <w:sz w:val="22"/>
          <w:szCs w:val="22"/>
        </w:rPr>
      </w:pPr>
      <w:r w:rsidRPr="004869F5">
        <w:rPr>
          <w:rFonts w:ascii="Arial" w:hAnsi="Arial" w:cs="Arial"/>
          <w:sz w:val="22"/>
          <w:szCs w:val="22"/>
        </w:rPr>
        <w:t>Nome do Projeto Atividade</w:t>
      </w:r>
    </w:p>
    <w:p w:rsidR="005D3A6E" w:rsidRPr="005A1565" w:rsidRDefault="005D3A6E" w:rsidP="005D3A6E">
      <w:pPr>
        <w:pStyle w:val="Corpodetexto"/>
        <w:tabs>
          <w:tab w:val="left" w:pos="2338"/>
        </w:tabs>
        <w:jc w:val="left"/>
        <w:rPr>
          <w:rFonts w:ascii="Arial" w:hAnsi="Arial" w:cs="Arial"/>
          <w:sz w:val="22"/>
          <w:szCs w:val="22"/>
        </w:rPr>
      </w:pPr>
      <w:r w:rsidRPr="005A1565">
        <w:rPr>
          <w:rFonts w:ascii="Arial" w:hAnsi="Arial" w:cs="Arial"/>
          <w:sz w:val="22"/>
          <w:szCs w:val="22"/>
        </w:rPr>
        <w:t xml:space="preserve">267820019.2.049000 MANUTENCAO ATIV. SECR. INFRAESTRUTURA E TRANSP.                                                                                    </w:t>
      </w:r>
    </w:p>
    <w:p w:rsidR="005D3A6E" w:rsidRDefault="005D3A6E" w:rsidP="005D3A6E">
      <w:pPr>
        <w:pStyle w:val="Corpodetexto"/>
        <w:tabs>
          <w:tab w:val="left" w:pos="2338"/>
        </w:tabs>
        <w:jc w:val="left"/>
        <w:rPr>
          <w:rFonts w:ascii="Arial" w:hAnsi="Arial" w:cs="Arial"/>
          <w:sz w:val="22"/>
          <w:szCs w:val="22"/>
        </w:rPr>
      </w:pPr>
      <w:r w:rsidRPr="002407E0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:rsidR="005D3A6E" w:rsidRPr="004869F5" w:rsidRDefault="005D3A6E" w:rsidP="005D3A6E">
      <w:pPr>
        <w:pStyle w:val="Corpodetexto"/>
        <w:tabs>
          <w:tab w:val="left" w:pos="2338"/>
        </w:tabs>
        <w:jc w:val="left"/>
        <w:rPr>
          <w:rFonts w:ascii="Arial" w:hAnsi="Arial" w:cs="Arial"/>
          <w:sz w:val="22"/>
          <w:szCs w:val="22"/>
        </w:rPr>
      </w:pPr>
      <w:r w:rsidRPr="004869F5">
        <w:rPr>
          <w:rFonts w:ascii="Arial" w:hAnsi="Arial" w:cs="Arial"/>
          <w:sz w:val="22"/>
          <w:szCs w:val="22"/>
        </w:rPr>
        <w:t>Descrição do Elemento Orçamentário</w:t>
      </w:r>
    </w:p>
    <w:p w:rsidR="005D3A6E" w:rsidRPr="004869F5" w:rsidRDefault="005D3A6E" w:rsidP="005D3A6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869F5">
        <w:rPr>
          <w:rFonts w:ascii="Arial" w:hAnsi="Arial" w:cs="Arial"/>
          <w:sz w:val="22"/>
          <w:szCs w:val="22"/>
        </w:rPr>
        <w:t xml:space="preserve">3.3.90.39.99.00.00 </w:t>
      </w:r>
      <w:r>
        <w:rPr>
          <w:rFonts w:ascii="Arial" w:hAnsi="Arial" w:cs="Arial"/>
          <w:sz w:val="22"/>
          <w:szCs w:val="22"/>
        </w:rPr>
        <w:t>-</w:t>
      </w:r>
      <w:r w:rsidRPr="004869F5">
        <w:rPr>
          <w:rFonts w:ascii="Arial" w:hAnsi="Arial" w:cs="Arial"/>
          <w:sz w:val="22"/>
          <w:szCs w:val="22"/>
        </w:rPr>
        <w:t xml:space="preserve"> OUTROS SERVIÇOS DE TERCEIROS - PESSOA JU</w:t>
      </w:r>
      <w:r>
        <w:rPr>
          <w:rFonts w:ascii="Arial" w:hAnsi="Arial" w:cs="Arial"/>
          <w:sz w:val="22"/>
          <w:szCs w:val="22"/>
        </w:rPr>
        <w:t>RÍDICA.</w:t>
      </w:r>
      <w:r w:rsidRPr="004869F5">
        <w:rPr>
          <w:rFonts w:ascii="Arial" w:hAnsi="Arial" w:cs="Arial"/>
          <w:sz w:val="22"/>
          <w:szCs w:val="22"/>
        </w:rPr>
        <w:t xml:space="preserve">  </w:t>
      </w:r>
    </w:p>
    <w:p w:rsidR="005D3A6E" w:rsidRPr="00E3242A" w:rsidRDefault="005D3A6E" w:rsidP="005D3A6E">
      <w:pPr>
        <w:widowControl w:val="0"/>
        <w:jc w:val="both"/>
        <w:rPr>
          <w:rFonts w:ascii="Arial" w:hAnsi="Arial" w:cs="Arial"/>
          <w:noProof/>
          <w:spacing w:val="-3"/>
          <w:sz w:val="22"/>
          <w:szCs w:val="22"/>
        </w:rPr>
      </w:pPr>
    </w:p>
    <w:p w:rsidR="005D3A6E" w:rsidRPr="00ED7D34" w:rsidRDefault="005D3A6E" w:rsidP="005D3A6E">
      <w:pPr>
        <w:pStyle w:val="Corpodetexto"/>
        <w:ind w:right="-142"/>
        <w:rPr>
          <w:rFonts w:ascii="Arial" w:eastAsia="Batang" w:hAnsi="Arial" w:cs="Arial"/>
          <w:b/>
          <w:iCs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 xml:space="preserve">CLÁUSULA SÉTIMA – </w:t>
      </w:r>
      <w:r w:rsidRPr="00ED7D34">
        <w:rPr>
          <w:rFonts w:ascii="Arial" w:eastAsia="Batang" w:hAnsi="Arial" w:cs="Arial"/>
          <w:b/>
          <w:iCs/>
          <w:sz w:val="22"/>
          <w:szCs w:val="22"/>
        </w:rPr>
        <w:t>DO REAJUSTAMENTO DE PREÇOS</w:t>
      </w:r>
    </w:p>
    <w:p w:rsidR="005D3A6E" w:rsidRPr="00ED7D34" w:rsidRDefault="005D3A6E" w:rsidP="005D3A6E">
      <w:pPr>
        <w:pStyle w:val="Corpodetexto"/>
        <w:ind w:right="-142"/>
        <w:rPr>
          <w:rFonts w:ascii="Arial" w:eastAsia="Batang" w:hAnsi="Arial" w:cs="Arial"/>
          <w:iCs/>
          <w:sz w:val="22"/>
          <w:szCs w:val="22"/>
        </w:rPr>
      </w:pPr>
    </w:p>
    <w:p w:rsidR="005D3A6E" w:rsidRPr="001F66EF" w:rsidRDefault="005D3A6E" w:rsidP="005D3A6E">
      <w:pPr>
        <w:pStyle w:val="Corpodetexto"/>
        <w:rPr>
          <w:rFonts w:ascii="Arial" w:eastAsia="Batang" w:hAnsi="Arial" w:cs="Arial"/>
          <w:sz w:val="22"/>
          <w:szCs w:val="22"/>
        </w:rPr>
      </w:pPr>
      <w:r w:rsidRPr="001F66EF">
        <w:rPr>
          <w:rFonts w:ascii="Arial" w:eastAsia="Batang" w:hAnsi="Arial" w:cs="Arial"/>
          <w:sz w:val="22"/>
          <w:szCs w:val="22"/>
        </w:rPr>
        <w:t xml:space="preserve">O valor mensal dos serviços, após o interstício de 12 meses de sua execução, poderá sofrer reajuste de acordo com a variação acumulada do </w:t>
      </w:r>
      <w:r>
        <w:rPr>
          <w:rFonts w:ascii="Arial" w:eastAsia="Batang" w:hAnsi="Arial" w:cs="Arial"/>
          <w:sz w:val="22"/>
          <w:szCs w:val="22"/>
        </w:rPr>
        <w:t>IPCA</w:t>
      </w:r>
      <w:r w:rsidRPr="001F66EF">
        <w:rPr>
          <w:rFonts w:ascii="Arial" w:eastAsia="Batang" w:hAnsi="Arial" w:cs="Arial"/>
          <w:sz w:val="22"/>
          <w:szCs w:val="22"/>
        </w:rPr>
        <w:t>, ou outro índice oficial que venha a substituí-lo, nos termos da legislação vigente.</w:t>
      </w:r>
    </w:p>
    <w:p w:rsidR="005D3A6E" w:rsidRPr="00ED7D34" w:rsidRDefault="005D3A6E" w:rsidP="005D3A6E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5D3A6E" w:rsidRPr="00ED7D34" w:rsidRDefault="005D3A6E" w:rsidP="005D3A6E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CLAUSULA OITAVA – DAS OBRIGAÇÕES DA CONTRATADA</w:t>
      </w:r>
    </w:p>
    <w:p w:rsidR="005D3A6E" w:rsidRPr="00ED7D34" w:rsidRDefault="005D3A6E" w:rsidP="005D3A6E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5D3A6E" w:rsidRPr="00ED7D34" w:rsidRDefault="005D3A6E" w:rsidP="005D3A6E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A empresa vencedora obriga-se a:</w:t>
      </w:r>
    </w:p>
    <w:p w:rsidR="005D3A6E" w:rsidRPr="00ED7D34" w:rsidRDefault="005D3A6E" w:rsidP="005D3A6E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A</w:t>
      </w:r>
      <w:r w:rsidRPr="00ED7D34">
        <w:rPr>
          <w:rFonts w:ascii="Arial" w:hAnsi="Arial" w:cs="Arial"/>
          <w:sz w:val="22"/>
          <w:szCs w:val="22"/>
        </w:rPr>
        <w:t xml:space="preserve"> – Manter, durante a execução do contrato, todas as condições de habilitação e qualificação exigidas neste Edital.</w:t>
      </w:r>
    </w:p>
    <w:p w:rsidR="005D3A6E" w:rsidRPr="00ED7D34" w:rsidRDefault="005D3A6E" w:rsidP="005D3A6E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B</w:t>
      </w:r>
      <w:r w:rsidRPr="00ED7D34">
        <w:rPr>
          <w:rFonts w:ascii="Arial" w:hAnsi="Arial" w:cs="Arial"/>
          <w:sz w:val="22"/>
          <w:szCs w:val="22"/>
        </w:rPr>
        <w:t xml:space="preserve"> – Assumir a responsabilidade por todos os encargos e obrigações sociais previstos na legislação social e trabalhista em vigor, uma vez que não manterá nenhum vínculo com o Município.</w:t>
      </w:r>
    </w:p>
    <w:p w:rsidR="005D3A6E" w:rsidRPr="00ED7D34" w:rsidRDefault="005D3A6E" w:rsidP="005D3A6E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C</w:t>
      </w:r>
      <w:r w:rsidRPr="00ED7D34">
        <w:rPr>
          <w:rFonts w:ascii="Arial" w:hAnsi="Arial" w:cs="Arial"/>
          <w:sz w:val="22"/>
          <w:szCs w:val="22"/>
        </w:rPr>
        <w:t xml:space="preserve"> – Prestar os esclarecimentos que forem solicitados pelo Município, cujas r</w:t>
      </w:r>
      <w:r w:rsidRPr="00ED7D34">
        <w:rPr>
          <w:rFonts w:ascii="Arial" w:hAnsi="Arial" w:cs="Arial"/>
          <w:sz w:val="22"/>
          <w:szCs w:val="22"/>
        </w:rPr>
        <w:t>e</w:t>
      </w:r>
      <w:r w:rsidRPr="00ED7D34">
        <w:rPr>
          <w:rFonts w:ascii="Arial" w:hAnsi="Arial" w:cs="Arial"/>
          <w:sz w:val="22"/>
          <w:szCs w:val="22"/>
        </w:rPr>
        <w:t>clamações se obrigam a atender prontamente.</w:t>
      </w:r>
    </w:p>
    <w:p w:rsidR="005D3A6E" w:rsidRPr="00ED7D34" w:rsidRDefault="005D3A6E" w:rsidP="005D3A6E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pStyle w:val="TextosemFormatao"/>
        <w:tabs>
          <w:tab w:val="left" w:pos="708"/>
        </w:tabs>
        <w:ind w:right="-142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D</w:t>
      </w:r>
      <w:r w:rsidRPr="00ED7D34">
        <w:rPr>
          <w:rFonts w:ascii="Arial" w:hAnsi="Arial" w:cs="Arial"/>
          <w:sz w:val="22"/>
          <w:szCs w:val="22"/>
        </w:rPr>
        <w:t xml:space="preserve"> – Responder pelos danos que os serviços por ela prestados causarem a te</w:t>
      </w:r>
      <w:r w:rsidRPr="00ED7D34">
        <w:rPr>
          <w:rFonts w:ascii="Arial" w:hAnsi="Arial" w:cs="Arial"/>
          <w:sz w:val="22"/>
          <w:szCs w:val="22"/>
        </w:rPr>
        <w:t>r</w:t>
      </w:r>
      <w:r w:rsidRPr="00ED7D34">
        <w:rPr>
          <w:rFonts w:ascii="Arial" w:hAnsi="Arial" w:cs="Arial"/>
          <w:sz w:val="22"/>
          <w:szCs w:val="22"/>
        </w:rPr>
        <w:t>ceiros, na forma da Lei.</w:t>
      </w:r>
    </w:p>
    <w:p w:rsidR="005D3A6E" w:rsidRPr="00ED7D34" w:rsidRDefault="005D3A6E" w:rsidP="005D3A6E">
      <w:pPr>
        <w:pStyle w:val="TextosemFormatao"/>
        <w:tabs>
          <w:tab w:val="left" w:pos="708"/>
        </w:tabs>
        <w:ind w:right="-142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pStyle w:val="TextosemFormatao"/>
        <w:tabs>
          <w:tab w:val="left" w:pos="708"/>
        </w:tabs>
        <w:ind w:right="-142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E</w:t>
      </w:r>
      <w:r w:rsidRPr="00ED7D34">
        <w:rPr>
          <w:rFonts w:ascii="Arial" w:hAnsi="Arial" w:cs="Arial"/>
          <w:sz w:val="22"/>
          <w:szCs w:val="22"/>
        </w:rPr>
        <w:t xml:space="preserve"> – Fornecer ao Município, sempre que solicitado, informações ou esclarec</w:t>
      </w:r>
      <w:r w:rsidRPr="00ED7D34">
        <w:rPr>
          <w:rFonts w:ascii="Arial" w:hAnsi="Arial" w:cs="Arial"/>
          <w:sz w:val="22"/>
          <w:szCs w:val="22"/>
        </w:rPr>
        <w:t>i</w:t>
      </w:r>
      <w:r w:rsidRPr="00ED7D34">
        <w:rPr>
          <w:rFonts w:ascii="Arial" w:hAnsi="Arial" w:cs="Arial"/>
          <w:sz w:val="22"/>
          <w:szCs w:val="22"/>
        </w:rPr>
        <w:t>mentos sobre os serviços prestados.</w:t>
      </w:r>
    </w:p>
    <w:p w:rsidR="005D3A6E" w:rsidRPr="00ED7D34" w:rsidRDefault="005D3A6E" w:rsidP="005D3A6E">
      <w:pPr>
        <w:pStyle w:val="TextosemFormatao"/>
        <w:tabs>
          <w:tab w:val="left" w:pos="708"/>
        </w:tabs>
        <w:ind w:right="-142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pStyle w:val="TextosemFormatao"/>
        <w:tabs>
          <w:tab w:val="left" w:pos="708"/>
        </w:tabs>
        <w:ind w:right="-142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F</w:t>
      </w:r>
      <w:r w:rsidRPr="00ED7D34">
        <w:rPr>
          <w:rFonts w:ascii="Arial" w:hAnsi="Arial" w:cs="Arial"/>
          <w:sz w:val="22"/>
          <w:szCs w:val="22"/>
        </w:rPr>
        <w:t xml:space="preserve"> – Prestar os serviços solicitados pelo município sempre com agilidade;</w:t>
      </w:r>
    </w:p>
    <w:p w:rsidR="005D3A6E" w:rsidRPr="00ED7D34" w:rsidRDefault="005D3A6E" w:rsidP="005D3A6E">
      <w:pPr>
        <w:pStyle w:val="TextosemFormatao"/>
        <w:tabs>
          <w:tab w:val="left" w:pos="708"/>
        </w:tabs>
        <w:ind w:right="-142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pStyle w:val="TextosemFormatao"/>
        <w:tabs>
          <w:tab w:val="left" w:pos="708"/>
        </w:tabs>
        <w:ind w:right="-142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G</w:t>
      </w:r>
      <w:r w:rsidRPr="00ED7D34">
        <w:rPr>
          <w:rFonts w:ascii="Arial" w:hAnsi="Arial" w:cs="Arial"/>
          <w:sz w:val="22"/>
          <w:szCs w:val="22"/>
        </w:rPr>
        <w:t xml:space="preserve"> – Cumprir as demais obrigações constantes neste Edital;</w:t>
      </w:r>
    </w:p>
    <w:p w:rsidR="005D3A6E" w:rsidRPr="00ED7D34" w:rsidRDefault="005D3A6E" w:rsidP="005D3A6E">
      <w:pPr>
        <w:pStyle w:val="TextosemFormatao"/>
        <w:tabs>
          <w:tab w:val="left" w:pos="708"/>
        </w:tabs>
        <w:ind w:right="-142"/>
        <w:rPr>
          <w:rFonts w:ascii="Arial" w:hAnsi="Arial" w:cs="Arial"/>
          <w:sz w:val="22"/>
          <w:szCs w:val="22"/>
        </w:rPr>
      </w:pPr>
    </w:p>
    <w:p w:rsidR="005D3A6E" w:rsidRPr="00ED7D34" w:rsidRDefault="005D3A6E" w:rsidP="005D3A6E">
      <w:pPr>
        <w:pStyle w:val="TextosemFormatao"/>
        <w:tabs>
          <w:tab w:val="left" w:pos="708"/>
        </w:tabs>
        <w:ind w:right="-142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H – Outras atividades conforme especificação do edital.</w:t>
      </w:r>
    </w:p>
    <w:p w:rsidR="005D3A6E" w:rsidRPr="00ED7D34" w:rsidRDefault="005D3A6E" w:rsidP="005D3A6E">
      <w:pPr>
        <w:pStyle w:val="TextosemFormatao"/>
        <w:tabs>
          <w:tab w:val="left" w:pos="708"/>
        </w:tabs>
        <w:ind w:right="-142"/>
        <w:rPr>
          <w:rFonts w:ascii="Arial" w:hAnsi="Arial" w:cs="Arial"/>
          <w:sz w:val="22"/>
          <w:szCs w:val="22"/>
        </w:rPr>
      </w:pPr>
    </w:p>
    <w:p w:rsidR="005D3A6E" w:rsidRPr="00ED7D34" w:rsidRDefault="005D3A6E" w:rsidP="005D3A6E">
      <w:pPr>
        <w:pStyle w:val="TextosemFormatao"/>
        <w:tabs>
          <w:tab w:val="left" w:pos="708"/>
        </w:tabs>
        <w:ind w:right="-142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É da contratada, a obrigação do pagamento de tributos que incidiram sobre os serviços prestados, em qualquer esfera, especialmente ISS e o INSS.</w:t>
      </w:r>
    </w:p>
    <w:p w:rsidR="005D3A6E" w:rsidRPr="00ED7D34" w:rsidRDefault="005D3A6E" w:rsidP="005D3A6E">
      <w:pPr>
        <w:pStyle w:val="TextosemFormatao"/>
        <w:tabs>
          <w:tab w:val="left" w:pos="708"/>
        </w:tabs>
        <w:ind w:right="-142"/>
        <w:rPr>
          <w:rFonts w:ascii="Arial" w:hAnsi="Arial" w:cs="Arial"/>
          <w:sz w:val="22"/>
          <w:szCs w:val="22"/>
        </w:rPr>
      </w:pPr>
    </w:p>
    <w:p w:rsidR="005D3A6E" w:rsidRPr="00ED7D34" w:rsidRDefault="005D3A6E" w:rsidP="005D3A6E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/>
          <w:sz w:val="22"/>
          <w:szCs w:val="22"/>
        </w:rPr>
        <w:t>CLAUSULA NONA – DAS OBRIGAÇÕES DO PODER PÚBLICO</w:t>
      </w:r>
    </w:p>
    <w:p w:rsidR="005D3A6E" w:rsidRPr="00ED7D34" w:rsidRDefault="005D3A6E" w:rsidP="005D3A6E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pStyle w:val="Corpodetexto2"/>
        <w:ind w:right="-142"/>
        <w:rPr>
          <w:sz w:val="22"/>
        </w:rPr>
      </w:pPr>
      <w:r w:rsidRPr="00ED7D34">
        <w:rPr>
          <w:sz w:val="22"/>
        </w:rPr>
        <w:t>Uma vez firmada a contratação, o Poder Público, este se obriga a:</w:t>
      </w:r>
    </w:p>
    <w:p w:rsidR="005D3A6E" w:rsidRDefault="005D3A6E" w:rsidP="005D3A6E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A</w:t>
      </w:r>
      <w:r w:rsidRPr="00ED7D34">
        <w:rPr>
          <w:rFonts w:ascii="Arial" w:hAnsi="Arial" w:cs="Arial"/>
          <w:sz w:val="22"/>
          <w:szCs w:val="22"/>
        </w:rPr>
        <w:t xml:space="preserve"> – Fornecer à licitante, todas as informações relacionadas aos serviços do presente Edital.</w:t>
      </w:r>
    </w:p>
    <w:p w:rsidR="005D3A6E" w:rsidRPr="00ED7D34" w:rsidRDefault="005D3A6E" w:rsidP="005D3A6E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B</w:t>
      </w:r>
      <w:r w:rsidRPr="00ED7D34">
        <w:rPr>
          <w:rFonts w:ascii="Arial" w:hAnsi="Arial" w:cs="Arial"/>
          <w:sz w:val="22"/>
          <w:szCs w:val="22"/>
        </w:rPr>
        <w:t xml:space="preserve"> – Acompanhar e fiscalizar, através de servidor designado, a realização dos serviços prestados ao Município, comunicando as ocorrências de quaisquer irregularidades ao fornecedor.</w:t>
      </w:r>
    </w:p>
    <w:p w:rsidR="005D3A6E" w:rsidRPr="00ED7D34" w:rsidRDefault="005D3A6E" w:rsidP="005D3A6E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lastRenderedPageBreak/>
        <w:t>C</w:t>
      </w:r>
      <w:r w:rsidRPr="00ED7D34">
        <w:rPr>
          <w:rFonts w:ascii="Arial" w:hAnsi="Arial" w:cs="Arial"/>
          <w:sz w:val="22"/>
          <w:szCs w:val="22"/>
        </w:rPr>
        <w:t xml:space="preserve"> – Efetuar o pagamento à contratada, na forma e prazos estabelecidos neste Edital, procedendo-se à retenção dos tributos devidos, consoante a legislação vigente.</w:t>
      </w:r>
    </w:p>
    <w:p w:rsidR="005D3A6E" w:rsidRPr="00ED7D34" w:rsidRDefault="005D3A6E" w:rsidP="005D3A6E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D</w:t>
      </w:r>
      <w:r w:rsidRPr="00ED7D34">
        <w:rPr>
          <w:rFonts w:ascii="Arial" w:hAnsi="Arial" w:cs="Arial"/>
          <w:sz w:val="22"/>
          <w:szCs w:val="22"/>
        </w:rPr>
        <w:t xml:space="preserve"> – Zelar para que sejam cumpridas as obrigações assumidas pela contratada, bem como sejam mantidas todas as condições de habilitação e qualificação exigidas na licitação.</w:t>
      </w:r>
    </w:p>
    <w:p w:rsidR="005D3A6E" w:rsidRPr="00ED7D34" w:rsidRDefault="005D3A6E" w:rsidP="005D3A6E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pStyle w:val="Corpodetexto"/>
        <w:ind w:right="-142"/>
        <w:rPr>
          <w:rFonts w:ascii="Arial" w:hAnsi="Arial" w:cs="Arial"/>
          <w:b/>
          <w:bCs/>
          <w:sz w:val="22"/>
          <w:szCs w:val="22"/>
        </w:rPr>
      </w:pPr>
      <w:r w:rsidRPr="00ED7D34">
        <w:rPr>
          <w:rFonts w:ascii="Arial" w:hAnsi="Arial" w:cs="Arial"/>
          <w:b/>
          <w:bCs/>
          <w:sz w:val="22"/>
          <w:szCs w:val="22"/>
        </w:rPr>
        <w:t>CLÁUSULA DÉCIMA – DAS PENALIDADES</w:t>
      </w:r>
    </w:p>
    <w:p w:rsidR="005D3A6E" w:rsidRPr="00ED7D34" w:rsidRDefault="005D3A6E" w:rsidP="005D3A6E">
      <w:pPr>
        <w:pStyle w:val="Corpodetexto"/>
        <w:ind w:right="-142"/>
        <w:rPr>
          <w:rFonts w:ascii="Arial" w:hAnsi="Arial" w:cs="Arial"/>
          <w:b/>
          <w:bCs/>
          <w:sz w:val="22"/>
          <w:szCs w:val="22"/>
        </w:rPr>
      </w:pPr>
    </w:p>
    <w:p w:rsidR="005D3A6E" w:rsidRDefault="005D3A6E" w:rsidP="005D3A6E">
      <w:pPr>
        <w:pStyle w:val="Corpodetexto"/>
        <w:ind w:right="-142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A contratada que apresentar documentação falsa, ou ensejar o retardamento da execução dos serviços contratados, ou que não mantiver os termos de sua proposta ou do edital, falhar ou fraudar na prestação dos serviços, comportar-se de modo inidôneo ou cometer fraude fiscal, ficará impedida de licitar e co</w:t>
      </w:r>
      <w:r w:rsidRPr="00ED7D34">
        <w:rPr>
          <w:rFonts w:ascii="Arial" w:hAnsi="Arial" w:cs="Arial"/>
          <w:sz w:val="22"/>
          <w:szCs w:val="22"/>
        </w:rPr>
        <w:t>n</w:t>
      </w:r>
      <w:r w:rsidRPr="00ED7D34">
        <w:rPr>
          <w:rFonts w:ascii="Arial" w:hAnsi="Arial" w:cs="Arial"/>
          <w:sz w:val="22"/>
          <w:szCs w:val="22"/>
        </w:rPr>
        <w:t>tratar com a Administração Pública, pelo prazo de até 05 anos, enquanto pe</w:t>
      </w:r>
      <w:r w:rsidRPr="00ED7D34">
        <w:rPr>
          <w:rFonts w:ascii="Arial" w:hAnsi="Arial" w:cs="Arial"/>
          <w:sz w:val="22"/>
          <w:szCs w:val="22"/>
        </w:rPr>
        <w:t>r</w:t>
      </w:r>
      <w:r w:rsidRPr="00ED7D34">
        <w:rPr>
          <w:rFonts w:ascii="Arial" w:hAnsi="Arial" w:cs="Arial"/>
          <w:sz w:val="22"/>
          <w:szCs w:val="22"/>
        </w:rPr>
        <w:t>durarem os motivos determinantes da punição ou até que seja promovida a reabilitação perante a própria autoridade que aplicou a penalidade, sem preju</w:t>
      </w:r>
      <w:r w:rsidRPr="00ED7D34">
        <w:rPr>
          <w:rFonts w:ascii="Arial" w:hAnsi="Arial" w:cs="Arial"/>
          <w:sz w:val="22"/>
          <w:szCs w:val="22"/>
        </w:rPr>
        <w:t>í</w:t>
      </w:r>
      <w:r w:rsidRPr="00ED7D34">
        <w:rPr>
          <w:rFonts w:ascii="Arial" w:hAnsi="Arial" w:cs="Arial"/>
          <w:sz w:val="22"/>
          <w:szCs w:val="22"/>
        </w:rPr>
        <w:t>zo das multas previstas neste e das demais cominações legais.</w:t>
      </w:r>
    </w:p>
    <w:p w:rsidR="005D3A6E" w:rsidRPr="00ED7D34" w:rsidRDefault="005D3A6E" w:rsidP="005D3A6E">
      <w:pPr>
        <w:pStyle w:val="Corpodetexto"/>
        <w:ind w:right="-142"/>
        <w:rPr>
          <w:rFonts w:ascii="Arial" w:hAnsi="Arial" w:cs="Arial"/>
          <w:bCs/>
          <w:sz w:val="22"/>
          <w:szCs w:val="22"/>
        </w:rPr>
      </w:pPr>
    </w:p>
    <w:p w:rsidR="005D3A6E" w:rsidRPr="00ED7D34" w:rsidRDefault="005D3A6E" w:rsidP="005D3A6E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Em caso de inexecução do objeto, erro de execução, execução imperfeita, demora na execução, inadimplemento ou não veracidade das informações pre</w:t>
      </w:r>
      <w:r w:rsidRPr="00ED7D34">
        <w:rPr>
          <w:rFonts w:ascii="Arial" w:hAnsi="Arial" w:cs="Arial"/>
          <w:sz w:val="22"/>
          <w:szCs w:val="22"/>
        </w:rPr>
        <w:t>s</w:t>
      </w:r>
      <w:r w:rsidRPr="00ED7D34">
        <w:rPr>
          <w:rFonts w:ascii="Arial" w:hAnsi="Arial" w:cs="Arial"/>
          <w:sz w:val="22"/>
          <w:szCs w:val="22"/>
        </w:rPr>
        <w:t>tadas, a Contratada estará sujeita às seguintes penalidades:</w:t>
      </w:r>
    </w:p>
    <w:p w:rsidR="005D3A6E" w:rsidRPr="00ED7D34" w:rsidRDefault="005D3A6E" w:rsidP="005D3A6E">
      <w:pPr>
        <w:widowControl w:val="0"/>
        <w:ind w:right="-142"/>
        <w:jc w:val="both"/>
        <w:rPr>
          <w:rFonts w:ascii="Arial" w:hAnsi="Arial" w:cs="Arial"/>
          <w:spacing w:val="-3"/>
          <w:sz w:val="22"/>
          <w:szCs w:val="22"/>
        </w:rPr>
      </w:pPr>
    </w:p>
    <w:p w:rsidR="005D3A6E" w:rsidRPr="00ED7D34" w:rsidRDefault="005D3A6E" w:rsidP="005D3A6E">
      <w:pPr>
        <w:widowControl w:val="0"/>
        <w:ind w:right="-142"/>
        <w:jc w:val="both"/>
        <w:rPr>
          <w:rFonts w:ascii="Arial" w:hAnsi="Arial" w:cs="Arial"/>
          <w:snapToGrid w:val="0"/>
          <w:sz w:val="22"/>
          <w:szCs w:val="22"/>
        </w:rPr>
      </w:pPr>
      <w:r w:rsidRPr="00ED7D34">
        <w:rPr>
          <w:rFonts w:ascii="Arial" w:hAnsi="Arial" w:cs="Arial"/>
          <w:snapToGrid w:val="0"/>
          <w:sz w:val="22"/>
          <w:szCs w:val="22"/>
        </w:rPr>
        <w:t xml:space="preserve">A – </w:t>
      </w:r>
      <w:proofErr w:type="gramStart"/>
      <w:r w:rsidRPr="00ED7D34">
        <w:rPr>
          <w:rFonts w:ascii="Arial" w:hAnsi="Arial" w:cs="Arial"/>
          <w:snapToGrid w:val="0"/>
          <w:sz w:val="22"/>
          <w:szCs w:val="22"/>
        </w:rPr>
        <w:t>advertência</w:t>
      </w:r>
      <w:proofErr w:type="gramEnd"/>
      <w:r w:rsidRPr="00ED7D34">
        <w:rPr>
          <w:rFonts w:ascii="Arial" w:hAnsi="Arial" w:cs="Arial"/>
          <w:snapToGrid w:val="0"/>
          <w:sz w:val="22"/>
          <w:szCs w:val="22"/>
        </w:rPr>
        <w:t xml:space="preserve"> por escrito.</w:t>
      </w:r>
    </w:p>
    <w:p w:rsidR="005D3A6E" w:rsidRPr="00ED7D34" w:rsidRDefault="005D3A6E" w:rsidP="005D3A6E">
      <w:pPr>
        <w:widowControl w:val="0"/>
        <w:ind w:right="-142"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</w:p>
    <w:p w:rsidR="005D3A6E" w:rsidRPr="00ED7D34" w:rsidRDefault="005D3A6E" w:rsidP="005D3A6E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 xml:space="preserve">B – </w:t>
      </w:r>
      <w:proofErr w:type="gramStart"/>
      <w:r w:rsidRPr="00ED7D34">
        <w:rPr>
          <w:rFonts w:ascii="Arial" w:hAnsi="Arial" w:cs="Arial"/>
          <w:sz w:val="22"/>
          <w:szCs w:val="22"/>
        </w:rPr>
        <w:t>m</w:t>
      </w:r>
      <w:r w:rsidRPr="00ED7D34">
        <w:rPr>
          <w:rFonts w:ascii="Arial" w:hAnsi="Arial" w:cs="Arial"/>
          <w:bCs/>
          <w:sz w:val="22"/>
          <w:szCs w:val="22"/>
        </w:rPr>
        <w:t>ulta</w:t>
      </w:r>
      <w:proofErr w:type="gramEnd"/>
      <w:r w:rsidRPr="00ED7D34">
        <w:rPr>
          <w:rFonts w:ascii="Arial" w:hAnsi="Arial" w:cs="Arial"/>
          <w:bCs/>
          <w:sz w:val="22"/>
          <w:szCs w:val="22"/>
        </w:rPr>
        <w:t xml:space="preserve"> de </w:t>
      </w:r>
      <w:r w:rsidRPr="00ED7D34">
        <w:rPr>
          <w:rFonts w:ascii="Arial" w:hAnsi="Arial" w:cs="Arial"/>
          <w:sz w:val="22"/>
          <w:szCs w:val="22"/>
        </w:rPr>
        <w:t>5% sobre o valor total do contrato, por infração a qualquer cláus</w:t>
      </w:r>
      <w:r w:rsidRPr="00ED7D34">
        <w:rPr>
          <w:rFonts w:ascii="Arial" w:hAnsi="Arial" w:cs="Arial"/>
          <w:sz w:val="22"/>
          <w:szCs w:val="22"/>
        </w:rPr>
        <w:t>u</w:t>
      </w:r>
      <w:r w:rsidRPr="00ED7D34">
        <w:rPr>
          <w:rFonts w:ascii="Arial" w:hAnsi="Arial" w:cs="Arial"/>
          <w:sz w:val="22"/>
          <w:szCs w:val="22"/>
        </w:rPr>
        <w:t>la ou condição do contrato.</w:t>
      </w:r>
    </w:p>
    <w:p w:rsidR="005D3A6E" w:rsidRPr="00ED7D34" w:rsidRDefault="005D3A6E" w:rsidP="005D3A6E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:rsidR="005D3A6E" w:rsidRPr="00ED7D34" w:rsidRDefault="005D3A6E" w:rsidP="005D3A6E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 xml:space="preserve">C – </w:t>
      </w:r>
      <w:proofErr w:type="gramStart"/>
      <w:r w:rsidRPr="00ED7D34">
        <w:rPr>
          <w:rFonts w:ascii="Arial" w:hAnsi="Arial" w:cs="Arial"/>
          <w:sz w:val="22"/>
          <w:szCs w:val="22"/>
        </w:rPr>
        <w:t>suspensão</w:t>
      </w:r>
      <w:proofErr w:type="gramEnd"/>
      <w:r w:rsidRPr="00ED7D34">
        <w:rPr>
          <w:rFonts w:ascii="Arial" w:hAnsi="Arial" w:cs="Arial"/>
          <w:sz w:val="22"/>
          <w:szCs w:val="22"/>
        </w:rPr>
        <w:t xml:space="preserve"> do direito de licitar.</w:t>
      </w:r>
    </w:p>
    <w:p w:rsidR="005D3A6E" w:rsidRPr="00ED7D34" w:rsidRDefault="005D3A6E" w:rsidP="005D3A6E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:rsidR="005D3A6E" w:rsidRPr="00ED7D34" w:rsidRDefault="005D3A6E" w:rsidP="005D3A6E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 xml:space="preserve">D – </w:t>
      </w:r>
      <w:proofErr w:type="gramStart"/>
      <w:r w:rsidRPr="00ED7D34">
        <w:rPr>
          <w:rFonts w:ascii="Arial" w:hAnsi="Arial" w:cs="Arial"/>
          <w:sz w:val="22"/>
          <w:szCs w:val="22"/>
        </w:rPr>
        <w:t>declaração</w:t>
      </w:r>
      <w:proofErr w:type="gramEnd"/>
      <w:r w:rsidRPr="00ED7D34">
        <w:rPr>
          <w:rFonts w:ascii="Arial" w:hAnsi="Arial" w:cs="Arial"/>
          <w:sz w:val="22"/>
          <w:szCs w:val="22"/>
        </w:rPr>
        <w:t xml:space="preserve"> de inidoneidade.</w:t>
      </w:r>
    </w:p>
    <w:p w:rsidR="005D3A6E" w:rsidRPr="00ED7D34" w:rsidRDefault="005D3A6E" w:rsidP="005D3A6E">
      <w:pPr>
        <w:widowControl w:val="0"/>
        <w:ind w:right="-142"/>
        <w:jc w:val="both"/>
        <w:rPr>
          <w:rFonts w:ascii="Arial" w:hAnsi="Arial" w:cs="Arial"/>
          <w:spacing w:val="-3"/>
          <w:sz w:val="22"/>
          <w:szCs w:val="22"/>
        </w:rPr>
      </w:pPr>
    </w:p>
    <w:p w:rsidR="005D3A6E" w:rsidRPr="00ED7D34" w:rsidRDefault="005D3A6E" w:rsidP="005D3A6E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No processo de aplicação de penalidades, é assegurado o direito ao contraditório e à ampla defesa, ficando esclarecido que o prazo para aprese</w:t>
      </w:r>
      <w:r w:rsidRPr="00ED7D34">
        <w:rPr>
          <w:rFonts w:ascii="Arial" w:hAnsi="Arial" w:cs="Arial"/>
          <w:sz w:val="22"/>
          <w:szCs w:val="22"/>
        </w:rPr>
        <w:t>n</w:t>
      </w:r>
      <w:r w:rsidRPr="00ED7D34">
        <w:rPr>
          <w:rFonts w:ascii="Arial" w:hAnsi="Arial" w:cs="Arial"/>
          <w:sz w:val="22"/>
          <w:szCs w:val="22"/>
        </w:rPr>
        <w:t>tação de defesa prévia será de 5 dias úteis contados da respectiva intimação.</w:t>
      </w:r>
    </w:p>
    <w:p w:rsidR="005D3A6E" w:rsidRPr="00ED7D34" w:rsidRDefault="005D3A6E" w:rsidP="005D3A6E">
      <w:pPr>
        <w:widowControl w:val="0"/>
        <w:ind w:right="-142"/>
        <w:jc w:val="both"/>
        <w:rPr>
          <w:rFonts w:ascii="Arial" w:hAnsi="Arial" w:cs="Arial"/>
          <w:spacing w:val="-3"/>
          <w:sz w:val="22"/>
          <w:szCs w:val="22"/>
        </w:rPr>
      </w:pPr>
    </w:p>
    <w:p w:rsidR="005D3A6E" w:rsidRPr="00ED7D34" w:rsidRDefault="005D3A6E" w:rsidP="005D3A6E">
      <w:pPr>
        <w:pStyle w:val="Corpodetexto"/>
        <w:ind w:right="-142"/>
        <w:rPr>
          <w:rFonts w:ascii="Arial" w:hAnsi="Arial" w:cs="Arial"/>
          <w:b/>
          <w:bCs/>
          <w:sz w:val="22"/>
          <w:szCs w:val="22"/>
        </w:rPr>
      </w:pPr>
      <w:r w:rsidRPr="00ED7D34">
        <w:rPr>
          <w:rFonts w:ascii="Arial" w:hAnsi="Arial" w:cs="Arial"/>
          <w:b/>
          <w:bCs/>
          <w:sz w:val="22"/>
          <w:szCs w:val="22"/>
        </w:rPr>
        <w:t>CLÁUSULA DÉCIMA PRIMEIRA – DA RESCISÃO</w:t>
      </w:r>
    </w:p>
    <w:p w:rsidR="005D3A6E" w:rsidRPr="00ED7D34" w:rsidRDefault="005D3A6E" w:rsidP="005D3A6E">
      <w:pPr>
        <w:pStyle w:val="Corpodetexto"/>
        <w:ind w:right="-142" w:firstLine="851"/>
        <w:rPr>
          <w:rFonts w:ascii="Arial" w:hAnsi="Arial" w:cs="Arial"/>
          <w:sz w:val="22"/>
          <w:szCs w:val="22"/>
        </w:rPr>
      </w:pPr>
    </w:p>
    <w:p w:rsidR="005D3A6E" w:rsidRPr="00ED7D34" w:rsidRDefault="005D3A6E" w:rsidP="005D3A6E">
      <w:pPr>
        <w:widowControl w:val="0"/>
        <w:ind w:right="-142"/>
        <w:jc w:val="both"/>
        <w:rPr>
          <w:rFonts w:ascii="Arial" w:hAnsi="Arial" w:cs="Arial"/>
          <w:spacing w:val="-2"/>
          <w:sz w:val="22"/>
          <w:szCs w:val="22"/>
        </w:rPr>
      </w:pPr>
      <w:r w:rsidRPr="00ED7D34">
        <w:rPr>
          <w:rFonts w:ascii="Arial" w:hAnsi="Arial" w:cs="Arial"/>
          <w:spacing w:val="-2"/>
          <w:sz w:val="22"/>
          <w:szCs w:val="22"/>
        </w:rPr>
        <w:t xml:space="preserve">A inexecução total ou parcial do contrato enseja a sua rescisão, se houver uma das ocorrências prescritas nos artigos </w:t>
      </w:r>
      <w:smartTag w:uri="urn:schemas-microsoft-com:office:smarttags" w:element="metricconverter">
        <w:smartTagPr>
          <w:attr w:name="ProductID" w:val="77 a"/>
        </w:smartTagPr>
        <w:r w:rsidRPr="00ED7D34">
          <w:rPr>
            <w:rFonts w:ascii="Arial" w:hAnsi="Arial" w:cs="Arial"/>
            <w:spacing w:val="-2"/>
            <w:sz w:val="22"/>
            <w:szCs w:val="22"/>
          </w:rPr>
          <w:t>77 a</w:t>
        </w:r>
      </w:smartTag>
      <w:r w:rsidRPr="00ED7D34">
        <w:rPr>
          <w:rFonts w:ascii="Arial" w:hAnsi="Arial" w:cs="Arial"/>
          <w:spacing w:val="-2"/>
          <w:sz w:val="22"/>
          <w:szCs w:val="22"/>
        </w:rPr>
        <w:t xml:space="preserve"> 80 da Lei Federal nº. 8.666 de 21 de junho de 1993.</w:t>
      </w:r>
    </w:p>
    <w:p w:rsidR="005D3A6E" w:rsidRDefault="005D3A6E" w:rsidP="005D3A6E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:rsidR="005D3A6E" w:rsidRPr="00ED7D34" w:rsidRDefault="005D3A6E" w:rsidP="005D3A6E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Constituem motivos para rescisão do Contrato:</w:t>
      </w:r>
    </w:p>
    <w:p w:rsidR="005D3A6E" w:rsidRPr="00ED7D34" w:rsidRDefault="005D3A6E" w:rsidP="005D3A6E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A</w:t>
      </w:r>
      <w:r w:rsidRPr="00ED7D34">
        <w:rPr>
          <w:rFonts w:ascii="Arial" w:hAnsi="Arial" w:cs="Arial"/>
          <w:sz w:val="22"/>
          <w:szCs w:val="22"/>
        </w:rPr>
        <w:t xml:space="preserve"> – O não cumprimento de cláusulas contratuais, especificações, prazos e </w:t>
      </w:r>
      <w:r w:rsidRPr="00ED7D34">
        <w:rPr>
          <w:rFonts w:ascii="Arial" w:hAnsi="Arial" w:cs="Arial"/>
          <w:sz w:val="22"/>
          <w:szCs w:val="22"/>
        </w:rPr>
        <w:t>o</w:t>
      </w:r>
      <w:r w:rsidRPr="00ED7D34">
        <w:rPr>
          <w:rFonts w:ascii="Arial" w:hAnsi="Arial" w:cs="Arial"/>
          <w:sz w:val="22"/>
          <w:szCs w:val="22"/>
        </w:rPr>
        <w:t>brigações.</w:t>
      </w:r>
    </w:p>
    <w:p w:rsidR="005D3A6E" w:rsidRDefault="005D3A6E" w:rsidP="005D3A6E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B</w:t>
      </w:r>
      <w:r w:rsidRPr="00ED7D34">
        <w:rPr>
          <w:rFonts w:ascii="Arial" w:hAnsi="Arial" w:cs="Arial"/>
          <w:sz w:val="22"/>
          <w:szCs w:val="22"/>
        </w:rPr>
        <w:t xml:space="preserve"> – O cumprimento irregular de cláusulas contratuais, especificações, prazos e obrigações.</w:t>
      </w:r>
    </w:p>
    <w:p w:rsidR="005D3A6E" w:rsidRDefault="005D3A6E" w:rsidP="005D3A6E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C</w:t>
      </w:r>
      <w:r w:rsidRPr="00ED7D34">
        <w:rPr>
          <w:rFonts w:ascii="Arial" w:hAnsi="Arial" w:cs="Arial"/>
          <w:sz w:val="22"/>
          <w:szCs w:val="22"/>
        </w:rPr>
        <w:t xml:space="preserve"> – A lentidão do seu cumprimento.</w:t>
      </w:r>
    </w:p>
    <w:p w:rsidR="005D3A6E" w:rsidRDefault="005D3A6E" w:rsidP="005D3A6E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D</w:t>
      </w:r>
      <w:r w:rsidRPr="00ED7D34">
        <w:rPr>
          <w:rFonts w:ascii="Arial" w:hAnsi="Arial" w:cs="Arial"/>
          <w:sz w:val="22"/>
          <w:szCs w:val="22"/>
        </w:rPr>
        <w:t xml:space="preserve"> – O atraso injustificado da execução do contrato sem justa causa e prévia comunicação à Administração.</w:t>
      </w:r>
    </w:p>
    <w:p w:rsidR="005D3A6E" w:rsidRDefault="005D3A6E" w:rsidP="005D3A6E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E</w:t>
      </w:r>
      <w:r w:rsidRPr="00ED7D34">
        <w:rPr>
          <w:rFonts w:ascii="Arial" w:hAnsi="Arial" w:cs="Arial"/>
          <w:sz w:val="22"/>
          <w:szCs w:val="22"/>
        </w:rPr>
        <w:t xml:space="preserve"> – Razões de interesse público, de alta relevância e amplo conhecimento justificada e determinadas pela máxima autoridade Administrativa a que está s</w:t>
      </w:r>
      <w:r w:rsidRPr="00ED7D34">
        <w:rPr>
          <w:rFonts w:ascii="Arial" w:hAnsi="Arial" w:cs="Arial"/>
          <w:sz w:val="22"/>
          <w:szCs w:val="22"/>
        </w:rPr>
        <w:t>u</w:t>
      </w:r>
      <w:r w:rsidRPr="00ED7D34">
        <w:rPr>
          <w:rFonts w:ascii="Arial" w:hAnsi="Arial" w:cs="Arial"/>
          <w:sz w:val="22"/>
          <w:szCs w:val="22"/>
        </w:rPr>
        <w:t>bordinado o contrato e exaradas no processo Administrativo a que se refere o Contrato.</w:t>
      </w:r>
    </w:p>
    <w:p w:rsidR="005D3A6E" w:rsidRDefault="005D3A6E" w:rsidP="005D3A6E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F</w:t>
      </w:r>
      <w:r w:rsidRPr="00ED7D34">
        <w:rPr>
          <w:rFonts w:ascii="Arial" w:hAnsi="Arial" w:cs="Arial"/>
          <w:sz w:val="22"/>
          <w:szCs w:val="22"/>
        </w:rPr>
        <w:t xml:space="preserve"> – A suspensão de sua execução por ordem escrita da Administração, por prazo superior a 120 (cento e vinte) dias, salvo em caso de calamidade pública, grave perturbação da ordem interna ou guerra, ou ainda por repetidas suspe</w:t>
      </w:r>
      <w:r w:rsidRPr="00ED7D34">
        <w:rPr>
          <w:rFonts w:ascii="Arial" w:hAnsi="Arial" w:cs="Arial"/>
          <w:sz w:val="22"/>
          <w:szCs w:val="22"/>
        </w:rPr>
        <w:t>n</w:t>
      </w:r>
      <w:r w:rsidRPr="00ED7D34">
        <w:rPr>
          <w:rFonts w:ascii="Arial" w:hAnsi="Arial" w:cs="Arial"/>
          <w:sz w:val="22"/>
          <w:szCs w:val="22"/>
        </w:rPr>
        <w:t>sões que totalizem o mesmo prazo, independentemente do pagamento obrig</w:t>
      </w:r>
      <w:r w:rsidRPr="00ED7D34">
        <w:rPr>
          <w:rFonts w:ascii="Arial" w:hAnsi="Arial" w:cs="Arial"/>
          <w:sz w:val="22"/>
          <w:szCs w:val="22"/>
        </w:rPr>
        <w:t>a</w:t>
      </w:r>
      <w:r w:rsidRPr="00ED7D34">
        <w:rPr>
          <w:rFonts w:ascii="Arial" w:hAnsi="Arial" w:cs="Arial"/>
          <w:sz w:val="22"/>
          <w:szCs w:val="22"/>
        </w:rPr>
        <w:t>tório e outras previstas, assegurado ao contratado, nesses casos, o direito de optar pela suspensão do cumprimento das obrigações assumidas até que seja normalizada a situação.</w:t>
      </w:r>
    </w:p>
    <w:p w:rsidR="005D3A6E" w:rsidRDefault="005D3A6E" w:rsidP="005D3A6E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lastRenderedPageBreak/>
        <w:t>G</w:t>
      </w:r>
      <w:r w:rsidRPr="00ED7D34">
        <w:rPr>
          <w:rFonts w:ascii="Arial" w:hAnsi="Arial" w:cs="Arial"/>
          <w:sz w:val="22"/>
          <w:szCs w:val="22"/>
        </w:rPr>
        <w:t xml:space="preserve"> – O atraso superior a 90 (noventa) dias dos pagamentos devidos pela Adm</w:t>
      </w:r>
      <w:r w:rsidRPr="00ED7D34">
        <w:rPr>
          <w:rFonts w:ascii="Arial" w:hAnsi="Arial" w:cs="Arial"/>
          <w:sz w:val="22"/>
          <w:szCs w:val="22"/>
        </w:rPr>
        <w:t>i</w:t>
      </w:r>
      <w:r w:rsidRPr="00ED7D34">
        <w:rPr>
          <w:rFonts w:ascii="Arial" w:hAnsi="Arial" w:cs="Arial"/>
          <w:sz w:val="22"/>
          <w:szCs w:val="22"/>
        </w:rPr>
        <w:t xml:space="preserve">nistração decorrentes dos serviços ou parcelas </w:t>
      </w:r>
      <w:proofErr w:type="gramStart"/>
      <w:r w:rsidRPr="00ED7D34">
        <w:rPr>
          <w:rFonts w:ascii="Arial" w:hAnsi="Arial" w:cs="Arial"/>
          <w:sz w:val="22"/>
          <w:szCs w:val="22"/>
        </w:rPr>
        <w:t>destes, já recebidos ou exec</w:t>
      </w:r>
      <w:r w:rsidRPr="00ED7D34">
        <w:rPr>
          <w:rFonts w:ascii="Arial" w:hAnsi="Arial" w:cs="Arial"/>
          <w:sz w:val="22"/>
          <w:szCs w:val="22"/>
        </w:rPr>
        <w:t>u</w:t>
      </w:r>
      <w:r w:rsidRPr="00ED7D34">
        <w:rPr>
          <w:rFonts w:ascii="Arial" w:hAnsi="Arial" w:cs="Arial"/>
          <w:sz w:val="22"/>
          <w:szCs w:val="22"/>
        </w:rPr>
        <w:t>tados</w:t>
      </w:r>
      <w:proofErr w:type="gramEnd"/>
      <w:r w:rsidRPr="00ED7D34">
        <w:rPr>
          <w:rFonts w:ascii="Arial" w:hAnsi="Arial" w:cs="Arial"/>
          <w:sz w:val="22"/>
          <w:szCs w:val="22"/>
        </w:rPr>
        <w:t>, salva em caso de calamidade pública, grave perturbação da ordem i</w:t>
      </w:r>
      <w:r w:rsidRPr="00ED7D34">
        <w:rPr>
          <w:rFonts w:ascii="Arial" w:hAnsi="Arial" w:cs="Arial"/>
          <w:sz w:val="22"/>
          <w:szCs w:val="22"/>
        </w:rPr>
        <w:t>n</w:t>
      </w:r>
      <w:r w:rsidRPr="00ED7D34">
        <w:rPr>
          <w:rFonts w:ascii="Arial" w:hAnsi="Arial" w:cs="Arial"/>
          <w:sz w:val="22"/>
          <w:szCs w:val="22"/>
        </w:rPr>
        <w:t>terna ou guerra assegurado ao contratado o direito de optar pela suspensão do cumprimento de suas obrigações até que seja normalizada a situação.</w:t>
      </w:r>
    </w:p>
    <w:p w:rsidR="005D3A6E" w:rsidRPr="00ED7D34" w:rsidRDefault="005D3A6E" w:rsidP="005D3A6E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Quanto à sua forma a rescisão poderá ser:</w:t>
      </w:r>
    </w:p>
    <w:p w:rsidR="005D3A6E" w:rsidRDefault="005D3A6E" w:rsidP="005D3A6E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A</w:t>
      </w:r>
      <w:r w:rsidRPr="00ED7D34">
        <w:rPr>
          <w:rFonts w:ascii="Arial" w:hAnsi="Arial" w:cs="Arial"/>
          <w:sz w:val="22"/>
          <w:szCs w:val="22"/>
        </w:rPr>
        <w:t xml:space="preserve"> – Por ato unilateral e escrito da Administração, nos casos enumerados nos incisos I a XII e XVII do artigo 78 da Lei Federal nº. 8.666 de 21 de junho de 1993;</w:t>
      </w:r>
    </w:p>
    <w:p w:rsidR="005D3A6E" w:rsidRDefault="005D3A6E" w:rsidP="005D3A6E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B</w:t>
      </w:r>
      <w:r w:rsidRPr="00ED7D34">
        <w:rPr>
          <w:rFonts w:ascii="Arial" w:hAnsi="Arial" w:cs="Arial"/>
          <w:sz w:val="22"/>
          <w:szCs w:val="22"/>
        </w:rPr>
        <w:t xml:space="preserve"> – Amigável, por acordo entre as partes, reduzidas a termo no processo de Licitação, desde que haja conveniência para a Administração;</w:t>
      </w:r>
    </w:p>
    <w:p w:rsidR="005D3A6E" w:rsidRPr="00ED7D34" w:rsidRDefault="005D3A6E" w:rsidP="005D3A6E">
      <w:pPr>
        <w:widowControl w:val="0"/>
        <w:ind w:right="-142"/>
        <w:jc w:val="both"/>
        <w:rPr>
          <w:rFonts w:ascii="Arial" w:hAnsi="Arial" w:cs="Arial"/>
          <w:spacing w:val="-3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C</w:t>
      </w:r>
      <w:r w:rsidRPr="00ED7D34">
        <w:rPr>
          <w:rFonts w:ascii="Arial" w:hAnsi="Arial" w:cs="Arial"/>
          <w:sz w:val="22"/>
          <w:szCs w:val="22"/>
        </w:rPr>
        <w:t xml:space="preserve"> – Judicial, nos termos da legislação.</w:t>
      </w:r>
    </w:p>
    <w:p w:rsidR="005D3A6E" w:rsidRPr="00ED7D34" w:rsidRDefault="005D3A6E" w:rsidP="005D3A6E">
      <w:pPr>
        <w:widowControl w:val="0"/>
        <w:ind w:right="-142"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</w:p>
    <w:p w:rsidR="005D3A6E" w:rsidRPr="00ED7D34" w:rsidRDefault="005D3A6E" w:rsidP="005D3A6E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DÉCIMA SEGUNDA – DA LEGISLAÇÃO APLICÁVEL</w:t>
      </w:r>
    </w:p>
    <w:p w:rsidR="005D3A6E" w:rsidRPr="00ED7D34" w:rsidRDefault="005D3A6E" w:rsidP="005D3A6E">
      <w:pPr>
        <w:pStyle w:val="TextosemFormatao"/>
        <w:tabs>
          <w:tab w:val="left" w:pos="708"/>
        </w:tabs>
        <w:ind w:right="-142" w:firstLine="708"/>
        <w:rPr>
          <w:rFonts w:ascii="Arial" w:eastAsia="MS Mincho" w:hAnsi="Arial" w:cs="Arial"/>
          <w:b/>
          <w:sz w:val="22"/>
          <w:szCs w:val="22"/>
        </w:rPr>
      </w:pPr>
    </w:p>
    <w:p w:rsidR="005D3A6E" w:rsidRPr="00ED7D34" w:rsidRDefault="005D3A6E" w:rsidP="005D3A6E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Cs/>
          <w:sz w:val="22"/>
          <w:szCs w:val="22"/>
        </w:rPr>
      </w:pPr>
      <w:r w:rsidRPr="00ED7D34">
        <w:rPr>
          <w:rFonts w:ascii="Arial" w:eastAsia="MS Mincho" w:hAnsi="Arial" w:cs="Arial"/>
          <w:bCs/>
          <w:sz w:val="22"/>
          <w:szCs w:val="22"/>
        </w:rPr>
        <w:t xml:space="preserve">O presente instrumento rege-se pelas disposições expressas na Lei Federal nº. 8.666/93, consolidada, pelo Edital do Processo Licitatório n° </w:t>
      </w:r>
      <w:r>
        <w:rPr>
          <w:rFonts w:ascii="Arial" w:eastAsia="MS Mincho" w:hAnsi="Arial" w:cs="Arial"/>
          <w:bCs/>
          <w:sz w:val="22"/>
          <w:szCs w:val="22"/>
        </w:rPr>
        <w:t>90/2022</w:t>
      </w:r>
      <w:r w:rsidRPr="00ED7D34">
        <w:rPr>
          <w:rFonts w:ascii="Arial" w:eastAsia="MS Mincho" w:hAnsi="Arial" w:cs="Arial"/>
          <w:bCs/>
          <w:sz w:val="22"/>
          <w:szCs w:val="22"/>
        </w:rPr>
        <w:t xml:space="preserve"> na modal</w:t>
      </w:r>
      <w:r w:rsidRPr="00ED7D34">
        <w:rPr>
          <w:rFonts w:ascii="Arial" w:eastAsia="MS Mincho" w:hAnsi="Arial" w:cs="Arial"/>
          <w:bCs/>
          <w:sz w:val="22"/>
          <w:szCs w:val="22"/>
        </w:rPr>
        <w:t>i</w:t>
      </w:r>
      <w:r w:rsidRPr="00ED7D34">
        <w:rPr>
          <w:rFonts w:ascii="Arial" w:eastAsia="MS Mincho" w:hAnsi="Arial" w:cs="Arial"/>
          <w:bCs/>
          <w:sz w:val="22"/>
          <w:szCs w:val="22"/>
        </w:rPr>
        <w:t xml:space="preserve">dade </w:t>
      </w:r>
      <w:r>
        <w:rPr>
          <w:rFonts w:ascii="Arial" w:eastAsia="MS Mincho" w:hAnsi="Arial" w:cs="Arial"/>
          <w:bCs/>
          <w:sz w:val="22"/>
          <w:szCs w:val="22"/>
        </w:rPr>
        <w:t>Pregão Presencial</w:t>
      </w:r>
      <w:r w:rsidRPr="00ED7D34">
        <w:rPr>
          <w:rFonts w:ascii="Arial" w:eastAsia="MS Mincho" w:hAnsi="Arial" w:cs="Arial"/>
          <w:bCs/>
          <w:sz w:val="22"/>
          <w:szCs w:val="22"/>
        </w:rPr>
        <w:t xml:space="preserve"> nº. </w:t>
      </w:r>
      <w:r>
        <w:rPr>
          <w:rFonts w:ascii="Arial" w:eastAsia="MS Mincho" w:hAnsi="Arial" w:cs="Arial"/>
          <w:bCs/>
          <w:sz w:val="22"/>
          <w:szCs w:val="22"/>
        </w:rPr>
        <w:t>05/2022</w:t>
      </w:r>
      <w:r w:rsidRPr="00ED7D34">
        <w:rPr>
          <w:rFonts w:ascii="Arial" w:eastAsia="MS Mincho" w:hAnsi="Arial" w:cs="Arial"/>
          <w:bCs/>
          <w:sz w:val="22"/>
          <w:szCs w:val="22"/>
        </w:rPr>
        <w:t>, bem como a proposta apresentada pela contratada e pelos preceitos de direito público, aplicando-se, supletivamente, os princípios da Teoria Geral dos Contratos.</w:t>
      </w:r>
    </w:p>
    <w:p w:rsidR="005D3A6E" w:rsidRPr="00ED7D34" w:rsidRDefault="005D3A6E" w:rsidP="005D3A6E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5D3A6E" w:rsidRPr="00ED7D34" w:rsidRDefault="005D3A6E" w:rsidP="005D3A6E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DÉCIMA TERCEIRA – DAS DISPOSIÇÕES FINAIS</w:t>
      </w:r>
    </w:p>
    <w:p w:rsidR="005D3A6E" w:rsidRPr="00ED7D34" w:rsidRDefault="005D3A6E" w:rsidP="005D3A6E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</w:p>
    <w:p w:rsidR="005D3A6E" w:rsidRDefault="005D3A6E" w:rsidP="005D3A6E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Cs/>
          <w:sz w:val="22"/>
          <w:szCs w:val="22"/>
        </w:rPr>
      </w:pPr>
      <w:r w:rsidRPr="00ED7D34">
        <w:rPr>
          <w:rFonts w:ascii="Arial" w:eastAsia="MS Mincho" w:hAnsi="Arial" w:cs="Arial"/>
          <w:bCs/>
          <w:sz w:val="22"/>
          <w:szCs w:val="22"/>
        </w:rPr>
        <w:t>Este contrato é intransferível, não podendo a CONTRADO, de forma alguma, sem anuência da CONTRATANTE, sub-rogar seus direitos e obrigações a te</w:t>
      </w:r>
      <w:r w:rsidRPr="00ED7D34">
        <w:rPr>
          <w:rFonts w:ascii="Arial" w:eastAsia="MS Mincho" w:hAnsi="Arial" w:cs="Arial"/>
          <w:bCs/>
          <w:sz w:val="22"/>
          <w:szCs w:val="22"/>
        </w:rPr>
        <w:t>r</w:t>
      </w:r>
      <w:r w:rsidRPr="00ED7D34">
        <w:rPr>
          <w:rFonts w:ascii="Arial" w:eastAsia="MS Mincho" w:hAnsi="Arial" w:cs="Arial"/>
          <w:bCs/>
          <w:sz w:val="22"/>
          <w:szCs w:val="22"/>
        </w:rPr>
        <w:t>ceiros.</w:t>
      </w:r>
    </w:p>
    <w:p w:rsidR="005D3A6E" w:rsidRDefault="005D3A6E" w:rsidP="005D3A6E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Cs/>
          <w:sz w:val="22"/>
          <w:szCs w:val="22"/>
        </w:rPr>
      </w:pPr>
    </w:p>
    <w:p w:rsidR="005D3A6E" w:rsidRPr="00ED7D34" w:rsidRDefault="005D3A6E" w:rsidP="005D3A6E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Cs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EMPRESA</w:t>
      </w:r>
      <w:r w:rsidRPr="00ED134D">
        <w:rPr>
          <w:rFonts w:ascii="Arial" w:hAnsi="Arial" w:cs="Arial"/>
          <w:sz w:val="22"/>
          <w:szCs w:val="22"/>
        </w:rPr>
        <w:t xml:space="preserve"> fica obriga a aceitar nas mesmas condições contratuais, os acréscimos ou supressões que se fizerem necessários nas quantidades dos produtos, até 25% (vinte e cinco por cento) do valor do contrato, na forma do artigo 65, § 1º, da Lei Federal nº. 8.666 de 21 de junho de 1993;</w:t>
      </w:r>
    </w:p>
    <w:p w:rsidR="005D3A6E" w:rsidRPr="00ED7D34" w:rsidRDefault="005D3A6E" w:rsidP="005D3A6E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5D3A6E" w:rsidRPr="00ED7D34" w:rsidRDefault="005D3A6E" w:rsidP="005D3A6E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DÉCIMA QUARTA – DO FORO</w:t>
      </w:r>
    </w:p>
    <w:p w:rsidR="005D3A6E" w:rsidRPr="00ED7D34" w:rsidRDefault="005D3A6E" w:rsidP="005D3A6E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5D3A6E" w:rsidRDefault="005D3A6E" w:rsidP="005D3A6E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  <w:r w:rsidRPr="00ED7D34">
        <w:rPr>
          <w:rFonts w:ascii="Arial" w:eastAsia="MS Mincho" w:hAnsi="Arial" w:cs="Arial"/>
          <w:sz w:val="22"/>
          <w:szCs w:val="22"/>
        </w:rPr>
        <w:t>Para as questões decorrentes da execução deste contrato, fica eleito o Foro da Comarca de Maravilha, Estado de Santa Catarina, com renúncia expressa de qualquer outro, por mais privilegiado ou especial que possa ser, exceto o que dispõe o inciso X do art. 29 da Constituição Federal.</w:t>
      </w:r>
    </w:p>
    <w:p w:rsidR="005D3A6E" w:rsidRDefault="005D3A6E" w:rsidP="005D3A6E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5D3A6E" w:rsidRDefault="005D3A6E" w:rsidP="005D3A6E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  <w:r w:rsidRPr="00ED7D34">
        <w:rPr>
          <w:rFonts w:ascii="Arial" w:eastAsia="MS Mincho" w:hAnsi="Arial" w:cs="Arial"/>
          <w:sz w:val="22"/>
          <w:szCs w:val="22"/>
        </w:rPr>
        <w:t>E, por estarem assim justos e contratados, firmam o presente, juntamente com duas testemunhas, em três vias de igual teor e forma, sem emendas ou ras</w:t>
      </w:r>
      <w:r w:rsidRPr="00ED7D34">
        <w:rPr>
          <w:rFonts w:ascii="Arial" w:eastAsia="MS Mincho" w:hAnsi="Arial" w:cs="Arial"/>
          <w:sz w:val="22"/>
          <w:szCs w:val="22"/>
        </w:rPr>
        <w:t>u</w:t>
      </w:r>
      <w:r w:rsidRPr="00ED7D34">
        <w:rPr>
          <w:rFonts w:ascii="Arial" w:eastAsia="MS Mincho" w:hAnsi="Arial" w:cs="Arial"/>
          <w:sz w:val="22"/>
          <w:szCs w:val="22"/>
        </w:rPr>
        <w:t>ras, para que produza seus jurídicos e legais efeitos.</w:t>
      </w:r>
    </w:p>
    <w:p w:rsidR="005D3A6E" w:rsidRPr="00ED7D34" w:rsidRDefault="005D3A6E" w:rsidP="005D3A6E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5D3A6E" w:rsidRDefault="005D3A6E" w:rsidP="005D3A6E">
      <w:pPr>
        <w:pStyle w:val="TextosemFormatao"/>
        <w:ind w:right="-142"/>
        <w:rPr>
          <w:rFonts w:ascii="Arial" w:eastAsia="MS Mincho" w:hAnsi="Arial" w:cs="Arial"/>
          <w:spacing w:val="-2"/>
          <w:sz w:val="22"/>
          <w:szCs w:val="22"/>
        </w:rPr>
      </w:pPr>
      <w:r w:rsidRPr="009435EF">
        <w:rPr>
          <w:rFonts w:ascii="Arial" w:eastAsia="MS Mincho" w:hAnsi="Arial" w:cs="Arial"/>
          <w:spacing w:val="-2"/>
          <w:sz w:val="22"/>
          <w:szCs w:val="22"/>
        </w:rPr>
        <w:t xml:space="preserve">Flor do Sertão - SC, aos </w:t>
      </w:r>
      <w:r>
        <w:rPr>
          <w:rFonts w:ascii="Arial" w:eastAsia="MS Mincho" w:hAnsi="Arial" w:cs="Arial"/>
          <w:spacing w:val="-2"/>
          <w:sz w:val="22"/>
          <w:szCs w:val="22"/>
        </w:rPr>
        <w:t>14</w:t>
      </w:r>
      <w:r w:rsidRPr="009435EF">
        <w:rPr>
          <w:rFonts w:ascii="Arial" w:eastAsia="MS Mincho" w:hAnsi="Arial" w:cs="Arial"/>
          <w:spacing w:val="-2"/>
          <w:sz w:val="22"/>
          <w:szCs w:val="22"/>
        </w:rPr>
        <w:t xml:space="preserve"> dias do mês de </w:t>
      </w:r>
      <w:r>
        <w:rPr>
          <w:rFonts w:ascii="Arial" w:eastAsia="MS Mincho" w:hAnsi="Arial" w:cs="Arial"/>
          <w:spacing w:val="-2"/>
          <w:sz w:val="22"/>
          <w:szCs w:val="22"/>
        </w:rPr>
        <w:t xml:space="preserve">fevereiro </w:t>
      </w:r>
      <w:r w:rsidRPr="009435EF">
        <w:rPr>
          <w:rFonts w:ascii="Arial" w:eastAsia="MS Mincho" w:hAnsi="Arial" w:cs="Arial"/>
          <w:spacing w:val="-2"/>
          <w:sz w:val="22"/>
          <w:szCs w:val="22"/>
        </w:rPr>
        <w:t xml:space="preserve">de </w:t>
      </w:r>
      <w:r>
        <w:rPr>
          <w:rFonts w:ascii="Arial" w:eastAsia="MS Mincho" w:hAnsi="Arial" w:cs="Arial"/>
          <w:spacing w:val="-2"/>
          <w:sz w:val="22"/>
          <w:szCs w:val="22"/>
        </w:rPr>
        <w:t>2022</w:t>
      </w:r>
      <w:r w:rsidRPr="009435EF">
        <w:rPr>
          <w:rFonts w:ascii="Arial" w:eastAsia="MS Mincho" w:hAnsi="Arial" w:cs="Arial"/>
          <w:spacing w:val="-2"/>
          <w:sz w:val="22"/>
          <w:szCs w:val="22"/>
        </w:rPr>
        <w:t>.</w:t>
      </w:r>
    </w:p>
    <w:p w:rsidR="005D3A6E" w:rsidRDefault="005D3A6E" w:rsidP="005D3A6E">
      <w:pPr>
        <w:pStyle w:val="TextosemFormatao"/>
        <w:ind w:right="-142"/>
        <w:rPr>
          <w:rFonts w:ascii="Arial" w:eastAsia="MS Mincho" w:hAnsi="Arial" w:cs="Arial"/>
          <w:spacing w:val="-2"/>
          <w:sz w:val="22"/>
          <w:szCs w:val="22"/>
        </w:rPr>
      </w:pPr>
    </w:p>
    <w:p w:rsidR="005D3A6E" w:rsidRDefault="005D3A6E" w:rsidP="005D3A6E">
      <w:pPr>
        <w:pStyle w:val="TextosemFormatao"/>
        <w:ind w:right="-142"/>
        <w:rPr>
          <w:rFonts w:ascii="Arial" w:eastAsia="MS Mincho" w:hAnsi="Arial" w:cs="Arial"/>
          <w:spacing w:val="-2"/>
          <w:sz w:val="22"/>
          <w:szCs w:val="22"/>
        </w:rPr>
      </w:pPr>
    </w:p>
    <w:p w:rsidR="005D3A6E" w:rsidRDefault="005D3A6E" w:rsidP="005D3A6E">
      <w:pPr>
        <w:pStyle w:val="TextosemFormatao"/>
        <w:ind w:right="-142"/>
        <w:rPr>
          <w:rFonts w:ascii="Arial" w:eastAsia="MS Mincho" w:hAnsi="Arial" w:cs="Arial"/>
          <w:spacing w:val="-2"/>
          <w:sz w:val="22"/>
          <w:szCs w:val="22"/>
        </w:rPr>
      </w:pPr>
    </w:p>
    <w:p w:rsidR="005D3A6E" w:rsidRDefault="005D3A6E" w:rsidP="005D3A6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5D3A6E" w:rsidRPr="00092C75" w:rsidTr="00904ABF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5D3A6E" w:rsidRPr="00092C75" w:rsidRDefault="005D3A6E" w:rsidP="00904ABF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JOSÉ WILLINGHÖFER</w:t>
            </w:r>
          </w:p>
        </w:tc>
        <w:tc>
          <w:tcPr>
            <w:tcW w:w="1134" w:type="dxa"/>
          </w:tcPr>
          <w:p w:rsidR="005D3A6E" w:rsidRPr="00092C75" w:rsidRDefault="005D3A6E" w:rsidP="00904ABF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D3A6E" w:rsidRPr="00092C75" w:rsidRDefault="005D3A6E" w:rsidP="00904ABF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SILVINHO BARBOSA</w:t>
            </w:r>
          </w:p>
        </w:tc>
      </w:tr>
      <w:tr w:rsidR="005D3A6E" w:rsidRPr="00092C75" w:rsidTr="00904ABF">
        <w:trPr>
          <w:trHeight w:val="210"/>
          <w:jc w:val="center"/>
        </w:trPr>
        <w:tc>
          <w:tcPr>
            <w:tcW w:w="4820" w:type="dxa"/>
          </w:tcPr>
          <w:p w:rsidR="005D3A6E" w:rsidRPr="00092C75" w:rsidRDefault="005D3A6E" w:rsidP="00904ABF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5D3A6E" w:rsidRPr="00092C75" w:rsidRDefault="005D3A6E" w:rsidP="00904ABF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5D3A6E" w:rsidRPr="00092C75" w:rsidRDefault="005D3A6E" w:rsidP="00904ABF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CPF:</w:t>
            </w:r>
            <w:r>
              <w:rPr>
                <w:rFonts w:ascii="Arial" w:hAnsi="Arial" w:cs="Arial"/>
                <w:sz w:val="22"/>
                <w:szCs w:val="22"/>
              </w:rPr>
              <w:t xml:space="preserve"> 051.293.099-60</w:t>
            </w:r>
          </w:p>
        </w:tc>
      </w:tr>
      <w:tr w:rsidR="005D3A6E" w:rsidRPr="00092C75" w:rsidTr="00904ABF">
        <w:trPr>
          <w:trHeight w:val="210"/>
          <w:jc w:val="center"/>
        </w:trPr>
        <w:tc>
          <w:tcPr>
            <w:tcW w:w="4820" w:type="dxa"/>
          </w:tcPr>
          <w:p w:rsidR="005D3A6E" w:rsidRPr="00092C75" w:rsidRDefault="005D3A6E" w:rsidP="0090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5D3A6E" w:rsidRPr="00092C75" w:rsidRDefault="005D3A6E" w:rsidP="00904ABF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5D3A6E" w:rsidRPr="00092C75" w:rsidRDefault="005D3A6E" w:rsidP="0090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5D3A6E" w:rsidRDefault="005D3A6E" w:rsidP="005D3A6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D3A6E" w:rsidRDefault="005D3A6E" w:rsidP="005D3A6E">
      <w:pPr>
        <w:jc w:val="both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jc w:val="both"/>
        <w:rPr>
          <w:rFonts w:ascii="Arial" w:hAnsi="Arial" w:cs="Arial"/>
          <w:sz w:val="22"/>
          <w:szCs w:val="22"/>
        </w:rPr>
      </w:pPr>
    </w:p>
    <w:p w:rsidR="005D3A6E" w:rsidRDefault="005D3A6E" w:rsidP="005D3A6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5D3A6E" w:rsidRPr="00092C75" w:rsidTr="00904ABF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5D3A6E" w:rsidRPr="00092C75" w:rsidRDefault="005D3A6E" w:rsidP="00904ABF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092C75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5D3A6E" w:rsidRPr="00092C75" w:rsidRDefault="005D3A6E" w:rsidP="00904ABF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5D3A6E" w:rsidRPr="00092C75" w:rsidRDefault="005D3A6E" w:rsidP="00904A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</w:tr>
      <w:tr w:rsidR="005D3A6E" w:rsidRPr="00092C75" w:rsidTr="00904ABF">
        <w:trPr>
          <w:jc w:val="center"/>
        </w:trPr>
        <w:tc>
          <w:tcPr>
            <w:tcW w:w="4756" w:type="dxa"/>
          </w:tcPr>
          <w:p w:rsidR="005D3A6E" w:rsidRPr="00092C75" w:rsidRDefault="005D3A6E" w:rsidP="00904ABF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5D3A6E" w:rsidRPr="00092C75" w:rsidRDefault="005D3A6E" w:rsidP="00904ABF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5D3A6E" w:rsidRPr="00092C75" w:rsidRDefault="005D3A6E" w:rsidP="0090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84782C" w:rsidRDefault="0084782C"/>
    <w:sectPr w:rsidR="0084782C" w:rsidSect="005D3A6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127" w:right="1134" w:bottom="993" w:left="1134" w:header="720" w:footer="291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E7" w:rsidRDefault="005D3A6E" w:rsidP="005422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6DE7" w:rsidRDefault="005D3A6E" w:rsidP="005422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E7" w:rsidRDefault="005D3A6E" w:rsidP="00542265">
    <w:pPr>
      <w:pStyle w:val="Rodap"/>
      <w:tabs>
        <w:tab w:val="clear" w:pos="8838"/>
        <w:tab w:val="right" w:pos="8222"/>
      </w:tabs>
      <w:ind w:right="360"/>
      <w:jc w:val="both"/>
      <w:rPr>
        <w:rFonts w:ascii="Arial" w:hAnsi="Arial"/>
        <w:sz w:val="12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8356600</wp:posOffset>
          </wp:positionV>
          <wp:extent cx="7743825" cy="99060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E7" w:rsidRDefault="005D3A6E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8366125</wp:posOffset>
          </wp:positionV>
          <wp:extent cx="7743825" cy="990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E7" w:rsidRDefault="005D3A6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6DE7" w:rsidRDefault="005D3A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E7" w:rsidRDefault="005D3A6E">
    <w:pPr>
      <w:pStyle w:val="Cabealho"/>
      <w:ind w:right="360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59690</wp:posOffset>
          </wp:positionH>
          <wp:positionV relativeFrom="page">
            <wp:posOffset>2540</wp:posOffset>
          </wp:positionV>
          <wp:extent cx="7516495" cy="1285875"/>
          <wp:effectExtent l="0" t="0" r="825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E7" w:rsidRDefault="005D3A6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59690</wp:posOffset>
          </wp:positionH>
          <wp:positionV relativeFrom="page">
            <wp:posOffset>2540</wp:posOffset>
          </wp:positionV>
          <wp:extent cx="7516495" cy="1285875"/>
          <wp:effectExtent l="0" t="0" r="825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6E"/>
    <w:rsid w:val="005D3A6E"/>
    <w:rsid w:val="0084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5C28414"/>
  <w15:chartTrackingRefBased/>
  <w15:docId w15:val="{51DD23DF-3884-4978-8015-BE7D5A97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A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D3A6E"/>
    <w:pPr>
      <w:keepNext/>
      <w:jc w:val="both"/>
      <w:outlineLvl w:val="7"/>
    </w:pPr>
    <w:rPr>
      <w:rFonts w:ascii="Arial" w:hAnsi="Arial" w:cs="Arial"/>
      <w:b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3A6E"/>
    <w:rPr>
      <w:rFonts w:ascii="Arial" w:eastAsia="Times New Roman" w:hAnsi="Arial" w:cs="Arial"/>
      <w:b/>
      <w:color w:val="FF0000"/>
      <w:sz w:val="20"/>
      <w:szCs w:val="20"/>
      <w:lang w:eastAsia="pt-BR"/>
    </w:rPr>
  </w:style>
  <w:style w:type="character" w:styleId="Nmerodepgina">
    <w:name w:val="page number"/>
    <w:rsid w:val="005D3A6E"/>
    <w:rPr>
      <w:rFonts w:cs="Times New Roman"/>
    </w:rPr>
  </w:style>
  <w:style w:type="paragraph" w:styleId="Rodap">
    <w:name w:val="footer"/>
    <w:basedOn w:val="Normal"/>
    <w:link w:val="RodapChar"/>
    <w:rsid w:val="005D3A6E"/>
    <w:pPr>
      <w:tabs>
        <w:tab w:val="center" w:pos="4419"/>
        <w:tab w:val="right" w:pos="8838"/>
      </w:tabs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rsid w:val="005D3A6E"/>
    <w:rPr>
      <w:rFonts w:ascii="Courier (W1)" w:eastAsia="Times New Roman" w:hAnsi="Courier (W1)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D3A6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D3A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D3A6E"/>
    <w:pPr>
      <w:jc w:val="both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D3A6E"/>
    <w:rPr>
      <w:rFonts w:ascii="Garamond" w:eastAsia="Times New Roman" w:hAnsi="Garamond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D3A6E"/>
    <w:pPr>
      <w:jc w:val="both"/>
    </w:pPr>
    <w:rPr>
      <w:rFonts w:ascii="Arial" w:hAnsi="Arial" w:cs="Arial"/>
      <w:bCs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D3A6E"/>
    <w:rPr>
      <w:rFonts w:ascii="Arial" w:eastAsia="Times New Roman" w:hAnsi="Arial" w:cs="Arial"/>
      <w:bCs/>
      <w:sz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5D3A6E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overflowPunct/>
      <w:autoSpaceDE/>
      <w:autoSpaceDN/>
      <w:adjustRightInd/>
      <w:jc w:val="both"/>
      <w:textAlignment w:val="auto"/>
    </w:pPr>
    <w:rPr>
      <w:rFonts w:ascii="Courier New" w:hAnsi="Courier New"/>
      <w:spacing w:val="-3"/>
      <w:sz w:val="24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D3A6E"/>
    <w:rPr>
      <w:rFonts w:ascii="Courier New" w:eastAsia="Times New Roman" w:hAnsi="Courier New" w:cs="Times New Roman"/>
      <w:spacing w:val="-3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2069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2022-02-14T19:09:00Z</dcterms:created>
  <dcterms:modified xsi:type="dcterms:W3CDTF">2022-02-14T19:13:00Z</dcterms:modified>
</cp:coreProperties>
</file>