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E72D2C" w:rsidRDefault="00E72D2C"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FA3EBD">
        <w:rPr>
          <w:rFonts w:ascii="Arial" w:eastAsia="Batang" w:hAnsi="Arial" w:cs="Arial"/>
          <w:sz w:val="28"/>
          <w:szCs w:val="28"/>
          <w:lang w:val="pt-BR"/>
        </w:rPr>
        <w:t>789/2019</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FA3EBD">
        <w:rPr>
          <w:rFonts w:ascii="Arial" w:eastAsia="Batang" w:hAnsi="Arial" w:cs="Arial"/>
          <w:sz w:val="28"/>
          <w:szCs w:val="28"/>
          <w:lang w:val="pt-BR"/>
        </w:rPr>
        <w:t>04/2019</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FA3EBD">
        <w:rPr>
          <w:rFonts w:ascii="Arial" w:hAnsi="Arial" w:cs="Arial"/>
          <w:b/>
          <w:sz w:val="22"/>
          <w:szCs w:val="22"/>
        </w:rPr>
        <w:t>789/2019</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FA3EBD">
        <w:rPr>
          <w:rFonts w:ascii="Arial" w:hAnsi="Arial" w:cs="Arial"/>
          <w:b/>
          <w:sz w:val="22"/>
          <w:szCs w:val="22"/>
        </w:rPr>
        <w:t>04/2019</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O Município de Flor do Sertão, Estado de Santa Catarina, torna público para conhecimento dos interessados, que fará realizar licitação na modalidade TOM</w:t>
      </w:r>
      <w:r w:rsidRPr="00ED7D34">
        <w:rPr>
          <w:rFonts w:ascii="Arial" w:hAnsi="Arial" w:cs="Arial"/>
          <w:sz w:val="22"/>
          <w:szCs w:val="22"/>
        </w:rPr>
        <w:t>A</w:t>
      </w:r>
      <w:r w:rsidRPr="00ED7D34">
        <w:rPr>
          <w:rFonts w:ascii="Arial" w:hAnsi="Arial" w:cs="Arial"/>
          <w:sz w:val="22"/>
          <w:szCs w:val="22"/>
        </w:rPr>
        <w:t xml:space="preserve">DA DE PREÇOS, do tipo </w:t>
      </w:r>
      <w:r>
        <w:rPr>
          <w:rFonts w:ascii="Arial" w:hAnsi="Arial" w:cs="Arial"/>
          <w:sz w:val="22"/>
          <w:szCs w:val="22"/>
        </w:rPr>
        <w:t>MENOR PREÇO</w:t>
      </w:r>
      <w:r w:rsidRPr="00ED7D34">
        <w:rPr>
          <w:rFonts w:ascii="Arial" w:hAnsi="Arial" w:cs="Arial"/>
          <w:sz w:val="22"/>
          <w:szCs w:val="22"/>
        </w:rPr>
        <w:t xml:space="preserve"> e, para tanto, convoca a Comi</w:t>
      </w:r>
      <w:r w:rsidRPr="00ED7D34">
        <w:rPr>
          <w:rFonts w:ascii="Arial" w:hAnsi="Arial" w:cs="Arial"/>
          <w:sz w:val="22"/>
          <w:szCs w:val="22"/>
        </w:rPr>
        <w:t>s</w:t>
      </w:r>
      <w:r w:rsidRPr="00ED7D34">
        <w:rPr>
          <w:rFonts w:ascii="Arial" w:hAnsi="Arial" w:cs="Arial"/>
          <w:sz w:val="22"/>
          <w:szCs w:val="22"/>
        </w:rPr>
        <w:t>são de Licitações</w:t>
      </w:r>
      <w:r>
        <w:rPr>
          <w:rFonts w:ascii="Arial" w:hAnsi="Arial" w:cs="Arial"/>
          <w:sz w:val="22"/>
          <w:szCs w:val="22"/>
        </w:rPr>
        <w:t xml:space="preserve"> nº. </w:t>
      </w:r>
      <w:r w:rsidR="00046F04">
        <w:rPr>
          <w:rFonts w:ascii="Arial" w:hAnsi="Arial" w:cs="Arial"/>
          <w:sz w:val="22"/>
          <w:szCs w:val="22"/>
        </w:rPr>
        <w:t>34</w:t>
      </w:r>
      <w:r w:rsidR="00267F36">
        <w:rPr>
          <w:rFonts w:ascii="Arial" w:hAnsi="Arial" w:cs="Arial"/>
          <w:sz w:val="22"/>
          <w:szCs w:val="22"/>
        </w:rPr>
        <w:t>/</w:t>
      </w:r>
      <w:r w:rsidR="00046F04">
        <w:rPr>
          <w:rFonts w:ascii="Arial" w:hAnsi="Arial" w:cs="Arial"/>
          <w:sz w:val="22"/>
          <w:szCs w:val="22"/>
        </w:rPr>
        <w:t>2018</w:t>
      </w:r>
      <w:r w:rsidRPr="00ED7D34">
        <w:rPr>
          <w:rFonts w:ascii="Arial" w:hAnsi="Arial" w:cs="Arial"/>
          <w:sz w:val="22"/>
          <w:szCs w:val="22"/>
        </w:rPr>
        <w:t xml:space="preserve"> para reunir-se no dia, hora e local designados neste Edital, na sala do Departamento de Compras, localizada nas d</w:t>
      </w:r>
      <w:r w:rsidRPr="00ED7D34">
        <w:rPr>
          <w:rFonts w:ascii="Arial" w:hAnsi="Arial" w:cs="Arial"/>
          <w:sz w:val="22"/>
          <w:szCs w:val="22"/>
        </w:rPr>
        <w:t>e</w:t>
      </w:r>
      <w:r w:rsidRPr="00ED7D34">
        <w:rPr>
          <w:rFonts w:ascii="Arial" w:hAnsi="Arial" w:cs="Arial"/>
          <w:sz w:val="22"/>
          <w:szCs w:val="22"/>
        </w:rPr>
        <w:t>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até às </w:t>
      </w:r>
      <w:r w:rsidR="00EE1387">
        <w:rPr>
          <w:rFonts w:ascii="Arial" w:hAnsi="Arial" w:cs="Arial"/>
          <w:sz w:val="22"/>
          <w:szCs w:val="22"/>
        </w:rPr>
        <w:t>09</w:t>
      </w:r>
      <w:r w:rsidR="00267F36">
        <w:rPr>
          <w:rFonts w:ascii="Arial" w:hAnsi="Arial" w:cs="Arial"/>
          <w:sz w:val="22"/>
          <w:szCs w:val="22"/>
        </w:rPr>
        <w:t>:3</w:t>
      </w:r>
      <w:r w:rsidRPr="00ED7D34">
        <w:rPr>
          <w:rFonts w:ascii="Arial" w:hAnsi="Arial" w:cs="Arial"/>
          <w:sz w:val="22"/>
          <w:szCs w:val="22"/>
        </w:rPr>
        <w:t xml:space="preserve">0 horas </w:t>
      </w:r>
      <w:r w:rsidR="00267F36">
        <w:rPr>
          <w:rFonts w:ascii="Arial" w:hAnsi="Arial" w:cs="Arial"/>
          <w:sz w:val="22"/>
          <w:szCs w:val="22"/>
        </w:rPr>
        <w:t xml:space="preserve">do </w:t>
      </w:r>
      <w:r w:rsidRPr="00ED7D34">
        <w:rPr>
          <w:rFonts w:ascii="Arial" w:hAnsi="Arial" w:cs="Arial"/>
          <w:sz w:val="22"/>
          <w:szCs w:val="22"/>
        </w:rPr>
        <w:t xml:space="preserve">dia </w:t>
      </w:r>
      <w:r w:rsidR="00FA3EBD">
        <w:rPr>
          <w:rFonts w:ascii="Arial" w:hAnsi="Arial" w:cs="Arial"/>
          <w:sz w:val="22"/>
          <w:szCs w:val="22"/>
        </w:rPr>
        <w:t>24</w:t>
      </w:r>
      <w:r w:rsidRPr="00ED7D34">
        <w:rPr>
          <w:rFonts w:ascii="Arial" w:hAnsi="Arial" w:cs="Arial"/>
          <w:sz w:val="22"/>
          <w:szCs w:val="22"/>
        </w:rPr>
        <w:t xml:space="preserve"> de </w:t>
      </w:r>
      <w:r w:rsidR="00A16B7F">
        <w:rPr>
          <w:rFonts w:ascii="Arial" w:hAnsi="Arial" w:cs="Arial"/>
          <w:sz w:val="22"/>
          <w:szCs w:val="22"/>
        </w:rPr>
        <w:t>maio</w:t>
      </w:r>
      <w:r w:rsidRPr="00ED7D34">
        <w:rPr>
          <w:rFonts w:ascii="Arial" w:hAnsi="Arial" w:cs="Arial"/>
          <w:sz w:val="22"/>
          <w:szCs w:val="22"/>
        </w:rPr>
        <w:t xml:space="preserve"> de </w:t>
      </w:r>
      <w:r w:rsidR="00046F04">
        <w:rPr>
          <w:rFonts w:ascii="Arial" w:hAnsi="Arial" w:cs="Arial"/>
          <w:sz w:val="22"/>
          <w:szCs w:val="22"/>
        </w:rPr>
        <w:t>201</w:t>
      </w:r>
      <w:r w:rsidR="00EE1387">
        <w:rPr>
          <w:rFonts w:ascii="Arial" w:hAnsi="Arial" w:cs="Arial"/>
          <w:sz w:val="22"/>
          <w:szCs w:val="22"/>
        </w:rPr>
        <w:t>9</w:t>
      </w:r>
      <w:r w:rsidRPr="00ED7D34">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via </w:t>
      </w:r>
      <w:r w:rsidR="00267F36" w:rsidRPr="00267F36">
        <w:rPr>
          <w:rFonts w:ascii="Arial" w:hAnsi="Arial" w:cs="Arial"/>
          <w:b/>
          <w:sz w:val="22"/>
          <w:szCs w:val="22"/>
        </w:rPr>
        <w:t>e-mail – comprasflor@mhnet.com.br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FA3EBD" w:rsidRDefault="00E72D2C" w:rsidP="00FA3EBD">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FA3EBD" w:rsidRPr="00A07557">
        <w:rPr>
          <w:rFonts w:ascii="Arial" w:hAnsi="Arial" w:cs="Arial"/>
          <w:color w:val="000000"/>
          <w:sz w:val="22"/>
          <w:szCs w:val="22"/>
        </w:rPr>
        <w:t>CONTRATAÇÃO DE EMPRESA SOB REGIME DE EMPREITADA GLOBAL COM FORNECIMENTO DE MATERIAIS PARA PAVIMENTAÇÃO COM PEDRAS IRREGULARES NA LINHA FUZIL NO MUNICIPIO DE FLOR DO SERTÃO COM AREA TOTAL DE 5.590,90 m².</w:t>
      </w:r>
    </w:p>
    <w:p w:rsidR="00A16B7F" w:rsidRDefault="00A16B7F" w:rsidP="00A16B7F">
      <w:pPr>
        <w:autoSpaceDE w:val="0"/>
        <w:autoSpaceDN w:val="0"/>
        <w:adjustRightInd w:val="0"/>
        <w:ind w:left="-142"/>
        <w:jc w:val="both"/>
        <w:rPr>
          <w:rFonts w:ascii="Arial" w:hAnsi="Arial" w:cs="Arial"/>
          <w:color w:val="000000"/>
          <w:sz w:val="22"/>
          <w:szCs w:val="22"/>
        </w:rPr>
      </w:pPr>
      <w:r w:rsidRPr="007D5202">
        <w:rPr>
          <w:rFonts w:ascii="Arial" w:hAnsi="Arial" w:cs="Arial"/>
          <w:color w:val="000000"/>
          <w:sz w:val="22"/>
          <w:szCs w:val="22"/>
        </w:rPr>
        <w:t>.</w:t>
      </w:r>
    </w:p>
    <w:p w:rsidR="00E72D2C" w:rsidRDefault="00E72D2C" w:rsidP="00E72D2C">
      <w:pPr>
        <w:pStyle w:val="Corpodetexto"/>
        <w:ind w:left="-180" w:right="-54"/>
        <w:rPr>
          <w:rFonts w:ascii="Arial" w:hAnsi="Arial" w:cs="Arial"/>
          <w:sz w:val="22"/>
          <w:szCs w:val="22"/>
          <w:lang w:val="pt-BR"/>
        </w:rPr>
      </w:pPr>
      <w:r w:rsidRPr="00E72D2C">
        <w:rPr>
          <w:rFonts w:ascii="Arial" w:hAnsi="Arial" w:cs="Arial"/>
          <w:sz w:val="22"/>
          <w:szCs w:val="22"/>
          <w:lang w:val="pt-BR"/>
        </w:rPr>
        <w:t xml:space="preserve">2.2 – </w:t>
      </w:r>
      <w:r w:rsidRPr="003D67E4">
        <w:rPr>
          <w:rFonts w:ascii="Arial" w:hAnsi="Arial" w:cs="Arial"/>
          <w:sz w:val="22"/>
          <w:szCs w:val="22"/>
          <w:lang w:val="pt-BR"/>
        </w:rPr>
        <w:t>Relação de Serviços:</w:t>
      </w:r>
    </w:p>
    <w:p w:rsidR="00E72D2C" w:rsidRDefault="00E72D2C" w:rsidP="00E72D2C">
      <w:pPr>
        <w:pStyle w:val="Corpodetexto"/>
        <w:tabs>
          <w:tab w:val="left" w:pos="0"/>
        </w:tabs>
        <w:rPr>
          <w:rFonts w:ascii="Arial" w:hAnsi="Arial" w:cs="Arial"/>
          <w:sz w:val="22"/>
          <w:szCs w:val="22"/>
          <w:lang w:val="pt-BR"/>
        </w:rPr>
      </w:pPr>
    </w:p>
    <w:tbl>
      <w:tblPr>
        <w:tblW w:w="1005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618"/>
      </w:tblGrid>
      <w:tr w:rsidR="00E72D2C" w:rsidRPr="006C35D7" w:rsidTr="00046F04">
        <w:tblPrEx>
          <w:tblCellMar>
            <w:top w:w="0" w:type="dxa"/>
            <w:bottom w:w="0" w:type="dxa"/>
          </w:tblCellMar>
        </w:tblPrEx>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618"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VALOR UNIT. MAXIMO</w:t>
            </w:r>
          </w:p>
        </w:tc>
      </w:tr>
      <w:tr w:rsidR="00E72D2C" w:rsidRPr="006C35D7" w:rsidTr="00046F04">
        <w:tblPrEx>
          <w:tblCellMar>
            <w:top w:w="0" w:type="dxa"/>
            <w:bottom w:w="0" w:type="dxa"/>
          </w:tblCellMar>
        </w:tblPrEx>
        <w:trPr>
          <w:jc w:val="center"/>
        </w:trPr>
        <w:tc>
          <w:tcPr>
            <w:tcW w:w="898" w:type="dxa"/>
          </w:tcPr>
          <w:p w:rsidR="00F14D99" w:rsidRDefault="00F14D99" w:rsidP="00E72D2C">
            <w:pPr>
              <w:ind w:right="51"/>
              <w:jc w:val="center"/>
              <w:rPr>
                <w:rFonts w:ascii="Arial" w:hAnsi="Arial" w:cs="Arial"/>
                <w:spacing w:val="-2"/>
                <w:sz w:val="20"/>
                <w:szCs w:val="20"/>
              </w:rPr>
            </w:pPr>
          </w:p>
          <w:p w:rsidR="00106A0F" w:rsidRDefault="00106A0F"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F14D99" w:rsidRDefault="00F14D99" w:rsidP="00E72D2C">
            <w:pPr>
              <w:ind w:right="51"/>
              <w:jc w:val="center"/>
              <w:rPr>
                <w:rFonts w:ascii="Arial" w:hAnsi="Arial" w:cs="Arial"/>
                <w:spacing w:val="-2"/>
                <w:sz w:val="20"/>
                <w:szCs w:val="20"/>
              </w:rPr>
            </w:pPr>
          </w:p>
          <w:p w:rsidR="00106A0F" w:rsidRDefault="00106A0F"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F14D99" w:rsidRDefault="00F14D99" w:rsidP="00E72D2C">
            <w:pPr>
              <w:ind w:right="51"/>
              <w:jc w:val="center"/>
              <w:rPr>
                <w:rFonts w:ascii="Arial" w:hAnsi="Arial" w:cs="Arial"/>
                <w:spacing w:val="-2"/>
                <w:sz w:val="20"/>
                <w:szCs w:val="20"/>
              </w:rPr>
            </w:pPr>
          </w:p>
          <w:p w:rsidR="00106A0F" w:rsidRDefault="00106A0F"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72D2C" w:rsidRPr="00BA455D" w:rsidRDefault="00BA455D" w:rsidP="00FA3EBD">
            <w:pPr>
              <w:autoSpaceDE w:val="0"/>
              <w:autoSpaceDN w:val="0"/>
              <w:adjustRightInd w:val="0"/>
              <w:jc w:val="both"/>
              <w:rPr>
                <w:rFonts w:ascii="Arial" w:hAnsi="Arial" w:cs="Arial"/>
                <w:color w:val="000000"/>
                <w:sz w:val="22"/>
                <w:szCs w:val="22"/>
              </w:rPr>
            </w:pPr>
            <w:r w:rsidRPr="00BA455D">
              <w:rPr>
                <w:rFonts w:ascii="Arial" w:hAnsi="Arial" w:cs="Arial"/>
                <w:color w:val="000000"/>
                <w:sz w:val="22"/>
                <w:szCs w:val="22"/>
              </w:rPr>
              <w:t xml:space="preserve">SERVIÇO ESPECIALIZADO SOB REGIME DE EMPREITADA GLOBAL COM FORNECIMENTO DE MATERIAIS </w:t>
            </w:r>
            <w:r w:rsidR="00FA3EBD" w:rsidRPr="00A07557">
              <w:rPr>
                <w:rFonts w:ascii="Arial" w:hAnsi="Arial" w:cs="Arial"/>
                <w:color w:val="000000"/>
                <w:sz w:val="22"/>
                <w:szCs w:val="22"/>
              </w:rPr>
              <w:t>PARA PAVIMENTAÇÃO COM PEDRAS IRREGULARES NA LINHA FUZIL NO MUNICIPIO DE FLOR DO SERTÃO COM AREA TOTAL DE 5.590,90 m².</w:t>
            </w:r>
          </w:p>
        </w:tc>
        <w:tc>
          <w:tcPr>
            <w:tcW w:w="1618" w:type="dxa"/>
          </w:tcPr>
          <w:p w:rsidR="00E765AC" w:rsidRDefault="00E765AC" w:rsidP="00E72D2C">
            <w:pPr>
              <w:ind w:right="51"/>
              <w:jc w:val="center"/>
              <w:rPr>
                <w:rFonts w:ascii="Arial" w:hAnsi="Arial" w:cs="Arial"/>
                <w:b/>
                <w:spacing w:val="-2"/>
                <w:sz w:val="20"/>
                <w:szCs w:val="20"/>
              </w:rPr>
            </w:pPr>
          </w:p>
          <w:p w:rsidR="00106A0F" w:rsidRDefault="00106A0F" w:rsidP="00E72D2C">
            <w:pPr>
              <w:ind w:right="51"/>
              <w:jc w:val="center"/>
              <w:rPr>
                <w:rFonts w:ascii="Arial" w:hAnsi="Arial" w:cs="Arial"/>
                <w:b/>
                <w:spacing w:val="-2"/>
                <w:sz w:val="20"/>
                <w:szCs w:val="20"/>
              </w:rPr>
            </w:pPr>
          </w:p>
          <w:p w:rsidR="00E72D2C" w:rsidRPr="006C35D7" w:rsidRDefault="006D791B" w:rsidP="00FA3EBD">
            <w:pPr>
              <w:ind w:right="51"/>
              <w:jc w:val="center"/>
              <w:rPr>
                <w:rFonts w:ascii="Arial" w:hAnsi="Arial" w:cs="Arial"/>
                <w:b/>
                <w:spacing w:val="-2"/>
                <w:sz w:val="20"/>
                <w:szCs w:val="20"/>
              </w:rPr>
            </w:pPr>
            <w:r>
              <w:rPr>
                <w:rFonts w:ascii="Arial" w:hAnsi="Arial" w:cs="Arial"/>
                <w:b/>
                <w:spacing w:val="-2"/>
                <w:sz w:val="20"/>
                <w:szCs w:val="20"/>
              </w:rPr>
              <w:t xml:space="preserve">R$ </w:t>
            </w:r>
            <w:r w:rsidR="00FA3EBD">
              <w:rPr>
                <w:rFonts w:ascii="Arial" w:hAnsi="Arial" w:cs="Arial"/>
                <w:b/>
                <w:spacing w:val="-2"/>
                <w:sz w:val="20"/>
                <w:szCs w:val="20"/>
              </w:rPr>
              <w:t>271.125,52</w:t>
            </w:r>
          </w:p>
        </w:tc>
      </w:tr>
    </w:tbl>
    <w:p w:rsidR="00DD2C86" w:rsidRDefault="00DD2C86" w:rsidP="00E72D2C">
      <w:pPr>
        <w:pStyle w:val="Corpodetexto2"/>
        <w:ind w:left="-180" w:right="-234"/>
        <w:jc w:val="both"/>
        <w:rPr>
          <w:rFonts w:ascii="Arial" w:hAnsi="Arial" w:cs="Arial"/>
          <w:b/>
          <w:bCs/>
          <w:sz w:val="22"/>
          <w:szCs w:val="22"/>
        </w:rPr>
      </w:pPr>
    </w:p>
    <w:p w:rsidR="00E72D2C" w:rsidRPr="003D67E4"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046F04" w:rsidRDefault="00E72D2C" w:rsidP="009031D4">
      <w:pPr>
        <w:widowControl w:val="0"/>
        <w:ind w:left="-180"/>
        <w:jc w:val="both"/>
        <w:rPr>
          <w:rFonts w:ascii="Arial" w:hAnsi="Arial" w:cs="Arial"/>
          <w:b/>
          <w:sz w:val="22"/>
          <w:szCs w:val="22"/>
        </w:rPr>
      </w:pPr>
      <w:r>
        <w:rPr>
          <w:rFonts w:ascii="Arial" w:hAnsi="Arial" w:cs="Arial"/>
          <w:b/>
          <w:sz w:val="22"/>
          <w:szCs w:val="22"/>
        </w:rPr>
        <w:lastRenderedPageBreak/>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46F04">
        <w:rPr>
          <w:rFonts w:ascii="Arial" w:hAnsi="Arial" w:cs="Arial"/>
          <w:b/>
          <w:sz w:val="22"/>
          <w:szCs w:val="22"/>
        </w:rPr>
        <w:t>E BENEFICIO DE EMPRESAS ME, EPP E MEI.</w:t>
      </w:r>
    </w:p>
    <w:p w:rsidR="00D7238D" w:rsidRDefault="00D7238D" w:rsidP="009031D4">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AA7CAE">
        <w:rPr>
          <w:rFonts w:ascii="Arial" w:hAnsi="Arial" w:cs="Arial"/>
          <w:sz w:val="22"/>
          <w:szCs w:val="22"/>
        </w:rPr>
        <w:t>44/2019</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w:t>
      </w:r>
      <w:r w:rsidRPr="003615D9">
        <w:rPr>
          <w:rFonts w:ascii="Arial" w:hAnsi="Arial" w:cs="Arial"/>
          <w:sz w:val="22"/>
          <w:szCs w:val="22"/>
        </w:rPr>
        <w:t>a</w:t>
      </w:r>
      <w:r w:rsidRPr="003615D9">
        <w:rPr>
          <w:rFonts w:ascii="Arial" w:hAnsi="Arial" w:cs="Arial"/>
          <w:sz w:val="22"/>
          <w:szCs w:val="22"/>
        </w:rPr>
        <w:t>ção, empresas estrangeiras que não funcionam no país, nem aqueles que tenham sido declarados inidôneos para licitar ou contratar com a Administração Pública ou punidos com suspensão do direito de licitar e contratar com a Administração Públ</w:t>
      </w:r>
      <w:r w:rsidRPr="003615D9">
        <w:rPr>
          <w:rFonts w:ascii="Arial" w:hAnsi="Arial" w:cs="Arial"/>
          <w:sz w:val="22"/>
          <w:szCs w:val="22"/>
        </w:rPr>
        <w:t>i</w:t>
      </w:r>
      <w:r w:rsidRPr="003615D9">
        <w:rPr>
          <w:rFonts w:ascii="Arial" w:hAnsi="Arial" w:cs="Arial"/>
          <w:sz w:val="22"/>
          <w:szCs w:val="22"/>
        </w:rPr>
        <w:t>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 xml:space="preserve"> ou MEI,</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Pr="003615D9"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9031D4" w:rsidRPr="003615D9" w:rsidRDefault="009031D4" w:rsidP="009031D4">
      <w:pPr>
        <w:widowControl w:val="0"/>
        <w:ind w:left="-180" w:right="-234"/>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ou MEI</w:t>
      </w:r>
      <w:r w:rsidR="00E5589A" w:rsidRPr="003615D9">
        <w:rPr>
          <w:rFonts w:ascii="Arial" w:hAnsi="Arial" w:cs="Arial"/>
          <w:sz w:val="22"/>
          <w:szCs w:val="22"/>
          <w:lang w:val="x-none"/>
        </w:rPr>
        <w:t xml:space="preserve"> 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AA7CAE" w:rsidRPr="003D67E4" w:rsidRDefault="00AA7CAE"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4052EE" w:rsidRDefault="004052EE"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7"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proofErr w:type="spellStart"/>
      <w:r w:rsidRPr="00CD4E5F">
        <w:rPr>
          <w:rFonts w:ascii="Arial" w:hAnsi="Arial" w:cs="Arial"/>
          <w:spacing w:val="-3"/>
          <w:sz w:val="22"/>
          <w:szCs w:val="22"/>
        </w:rPr>
        <w:t>esta</w:t>
      </w:r>
      <w:proofErr w:type="spellEnd"/>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EE5B17" w:rsidRDefault="00EE5B1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Pr="00ED7D34" w:rsidRDefault="00DD2C86" w:rsidP="00E72D2C">
      <w:pPr>
        <w:widowControl w:val="0"/>
        <w:spacing w:line="276" w:lineRule="auto"/>
        <w:ind w:left="-180" w:right="-234"/>
        <w:jc w:val="both"/>
        <w:rPr>
          <w:rFonts w:ascii="Arial" w:hAnsi="Arial" w:cs="Arial"/>
          <w:b/>
          <w:bCs/>
          <w:snapToGrid w:val="0"/>
          <w:spacing w:val="-3"/>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E72D2C" w:rsidRPr="00ED7D34" w:rsidRDefault="00E72D2C" w:rsidP="00E72D2C">
      <w:pPr>
        <w:spacing w:line="276" w:lineRule="auto"/>
        <w:ind w:left="-180" w:right="-234"/>
        <w:jc w:val="both"/>
        <w:rPr>
          <w:rFonts w:ascii="Arial" w:hAnsi="Arial" w:cs="Arial"/>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w:t>
      </w:r>
      <w:r w:rsidR="00E72D2C" w:rsidRPr="00ED7D34">
        <w:rPr>
          <w:rFonts w:ascii="Arial" w:hAnsi="Arial" w:cs="Arial"/>
          <w:sz w:val="22"/>
          <w:szCs w:val="22"/>
        </w:rPr>
        <w:t>o</w:t>
      </w:r>
      <w:r w:rsidR="00E72D2C" w:rsidRPr="00ED7D34">
        <w:rPr>
          <w:rFonts w:ascii="Arial" w:hAnsi="Arial" w:cs="Arial"/>
          <w:sz w:val="22"/>
          <w:szCs w:val="22"/>
        </w:rPr>
        <w:t>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FA3EBD">
        <w:rPr>
          <w:rFonts w:ascii="Arial" w:hAnsi="Arial" w:cs="Arial"/>
          <w:bCs/>
          <w:sz w:val="22"/>
          <w:szCs w:val="22"/>
        </w:rPr>
        <w:t>789/2019</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FA3EBD">
        <w:rPr>
          <w:rFonts w:ascii="Arial" w:hAnsi="Arial" w:cs="Arial"/>
          <w:bCs/>
          <w:sz w:val="22"/>
          <w:szCs w:val="22"/>
        </w:rPr>
        <w:t>04/2019</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FA3EBD">
        <w:rPr>
          <w:rFonts w:ascii="Arial" w:hAnsi="Arial" w:cs="Arial"/>
          <w:bCs/>
          <w:sz w:val="22"/>
          <w:szCs w:val="22"/>
        </w:rPr>
        <w:t>789/2019</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FA3EBD">
        <w:rPr>
          <w:rFonts w:ascii="Arial" w:hAnsi="Arial" w:cs="Arial"/>
          <w:bCs/>
          <w:sz w:val="22"/>
          <w:szCs w:val="22"/>
        </w:rPr>
        <w:t>04/2019</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w:t>
      </w:r>
      <w:r w:rsidR="00E72D2C" w:rsidRPr="00ED7D34">
        <w:rPr>
          <w:rFonts w:ascii="Arial" w:hAnsi="Arial" w:cs="Arial"/>
          <w:sz w:val="22"/>
          <w:szCs w:val="22"/>
        </w:rPr>
        <w:t>o</w:t>
      </w:r>
      <w:r w:rsidR="00E72D2C" w:rsidRPr="00ED7D34">
        <w:rPr>
          <w:rFonts w:ascii="Arial" w:hAnsi="Arial" w:cs="Arial"/>
          <w:sz w:val="22"/>
          <w:szCs w:val="22"/>
        </w:rPr>
        <w:t>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não consistirá motivo para exclusão da empresa do procedimento licitatório, de</w:t>
      </w:r>
      <w:r w:rsidR="00E72D2C" w:rsidRPr="00ED7D34">
        <w:rPr>
          <w:rFonts w:ascii="Arial" w:hAnsi="Arial" w:cs="Arial"/>
          <w:sz w:val="22"/>
          <w:szCs w:val="22"/>
        </w:rPr>
        <w:t>s</w:t>
      </w:r>
      <w:r w:rsidR="00E72D2C" w:rsidRPr="00ED7D34">
        <w:rPr>
          <w:rFonts w:ascii="Arial" w:hAnsi="Arial" w:cs="Arial"/>
          <w:sz w:val="22"/>
          <w:szCs w:val="22"/>
        </w:rPr>
        <w:t>de que não tenha sido violado o respectivo invólucro ou que a incorreção apontada não cause mácula insanável ao procedimento e que seja plenamente identificado a pretensão.</w:t>
      </w: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lastRenderedPageBreak/>
        <w:t>4</w:t>
      </w:r>
      <w:r w:rsidR="00E72D2C" w:rsidRPr="00ED7D34">
        <w:rPr>
          <w:rFonts w:ascii="Arial" w:hAnsi="Arial" w:cs="Arial"/>
          <w:sz w:val="22"/>
          <w:szCs w:val="22"/>
        </w:rPr>
        <w:t>.4 – Em nenhuma hipótese serão recebidos os invólucros da propo</w:t>
      </w:r>
      <w:r w:rsidR="00E72D2C" w:rsidRPr="00ED7D34">
        <w:rPr>
          <w:rFonts w:ascii="Arial" w:hAnsi="Arial" w:cs="Arial"/>
          <w:sz w:val="22"/>
          <w:szCs w:val="22"/>
        </w:rPr>
        <w:t>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E72D2C" w:rsidRDefault="00E72D2C"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o dia</w:t>
      </w:r>
      <w:r w:rsidR="00F14D99">
        <w:rPr>
          <w:rFonts w:ascii="Arial" w:hAnsi="Arial" w:cs="Arial"/>
          <w:sz w:val="22"/>
          <w:szCs w:val="22"/>
        </w:rPr>
        <w:t xml:space="preserve"> </w:t>
      </w:r>
      <w:r w:rsidR="00A16B7F">
        <w:rPr>
          <w:rFonts w:ascii="Arial" w:hAnsi="Arial" w:cs="Arial"/>
          <w:sz w:val="22"/>
          <w:szCs w:val="22"/>
        </w:rPr>
        <w:t>21</w:t>
      </w:r>
      <w:r w:rsidR="00E72D2C">
        <w:rPr>
          <w:rFonts w:ascii="Arial" w:hAnsi="Arial" w:cs="Arial"/>
          <w:sz w:val="22"/>
          <w:szCs w:val="22"/>
        </w:rPr>
        <w:t xml:space="preserve"> de </w:t>
      </w:r>
      <w:r w:rsidR="00A16B7F">
        <w:rPr>
          <w:rFonts w:ascii="Arial" w:hAnsi="Arial" w:cs="Arial"/>
          <w:sz w:val="22"/>
          <w:szCs w:val="22"/>
        </w:rPr>
        <w:t>maio</w:t>
      </w:r>
      <w:r w:rsidR="00E72D2C">
        <w:rPr>
          <w:rFonts w:ascii="Arial" w:hAnsi="Arial" w:cs="Arial"/>
          <w:sz w:val="22"/>
          <w:szCs w:val="22"/>
        </w:rPr>
        <w:t xml:space="preserve"> de </w:t>
      </w:r>
      <w:r w:rsidR="00046F04">
        <w:rPr>
          <w:rFonts w:ascii="Arial" w:hAnsi="Arial" w:cs="Arial"/>
          <w:sz w:val="22"/>
          <w:szCs w:val="22"/>
        </w:rPr>
        <w:t>201</w:t>
      </w:r>
      <w:r w:rsidR="00AA7CAE">
        <w:rPr>
          <w:rFonts w:ascii="Arial" w:hAnsi="Arial" w:cs="Arial"/>
          <w:sz w:val="22"/>
          <w:szCs w:val="22"/>
        </w:rPr>
        <w:t>9</w:t>
      </w:r>
      <w:r w:rsidR="00E72D2C">
        <w:rPr>
          <w:rFonts w:ascii="Arial" w:hAnsi="Arial" w:cs="Arial"/>
          <w:sz w:val="22"/>
          <w:szCs w:val="22"/>
        </w:rPr>
        <w:t xml:space="preserve"> as 17:00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4B4204"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 xml:space="preserve">5.1.2.1 -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da empresa participante </w:t>
      </w:r>
      <w:r w:rsidRPr="00AD7D47">
        <w:rPr>
          <w:rFonts w:ascii="Arial" w:hAnsi="Arial" w:cs="Arial"/>
          <w:noProof/>
          <w:sz w:val="22"/>
          <w:szCs w:val="22"/>
        </w:rPr>
        <w:t>com data e expedição inferior a 30 (trinta) dias a data de abertura do Processo Licitatorio.              (</w:t>
      </w:r>
      <w:hyperlink r:id="rId8"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9"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0"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4B4204" w:rsidRDefault="004B4204"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t xml:space="preserve">5.1.13 - </w:t>
      </w:r>
      <w:r w:rsidRPr="00D404C2">
        <w:rPr>
          <w:rFonts w:ascii="Arial" w:eastAsia="Batang" w:hAnsi="Arial" w:cs="Arial"/>
          <w:sz w:val="22"/>
          <w:szCs w:val="22"/>
        </w:rPr>
        <w:t xml:space="preserve">Certidão Simplificada emitida pela Junta Comercial da sede do licitante onde conste o seu enquadramento com Empresa de Pequeno Porte ou Microempresa. As sociedades Simples, que não registram seus atos na junta Comercial, deverão apresentar certidão do Registro Civil de Pessoas </w:t>
      </w:r>
      <w:r w:rsidRPr="00D404C2">
        <w:rPr>
          <w:rFonts w:ascii="Arial" w:eastAsia="Batang" w:hAnsi="Arial" w:cs="Arial"/>
          <w:sz w:val="22"/>
          <w:szCs w:val="22"/>
        </w:rPr>
        <w:lastRenderedPageBreak/>
        <w:t>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5.1.14</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DD2C86" w:rsidRPr="00D404C2">
        <w:rPr>
          <w:rFonts w:ascii="Arial" w:eastAsia="Batang" w:hAnsi="Arial" w:cs="Arial"/>
          <w:sz w:val="22"/>
          <w:szCs w:val="22"/>
        </w:rPr>
        <w:t>conseqüentemente</w:t>
      </w:r>
      <w:proofErr w:type="spellEnd"/>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4B4204">
        <w:rPr>
          <w:rFonts w:ascii="Arial" w:hAnsi="Arial" w:cs="Arial"/>
          <w:sz w:val="22"/>
          <w:szCs w:val="22"/>
        </w:rPr>
        <w:t>5</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4B4204">
        <w:rPr>
          <w:rFonts w:ascii="Arial" w:hAnsi="Arial" w:cs="Arial"/>
          <w:sz w:val="22"/>
          <w:szCs w:val="22"/>
        </w:rPr>
        <w:t>6</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w:t>
      </w:r>
      <w:r w:rsidR="00E72D2C" w:rsidRPr="00ED7D34">
        <w:rPr>
          <w:rFonts w:ascii="Arial" w:hAnsi="Arial" w:cs="Arial"/>
          <w:sz w:val="22"/>
          <w:szCs w:val="22"/>
        </w:rPr>
        <w:t>i</w:t>
      </w:r>
      <w:r w:rsidR="00E72D2C" w:rsidRPr="00ED7D34">
        <w:rPr>
          <w:rFonts w:ascii="Arial" w:hAnsi="Arial" w:cs="Arial"/>
          <w:sz w:val="22"/>
          <w:szCs w:val="22"/>
        </w:rPr>
        <w:t>cação</w:t>
      </w:r>
      <w:r w:rsidR="00E72D2C">
        <w:rPr>
          <w:rFonts w:ascii="Arial" w:hAnsi="Arial" w:cs="Arial"/>
          <w:sz w:val="22"/>
          <w:szCs w:val="22"/>
        </w:rPr>
        <w:t xml:space="preserve"> (</w:t>
      </w:r>
      <w:r w:rsidR="00E72D2C" w:rsidRPr="005758B1">
        <w:rPr>
          <w:rFonts w:ascii="Arial" w:hAnsi="Arial" w:cs="Arial"/>
          <w:b/>
          <w:sz w:val="22"/>
          <w:szCs w:val="22"/>
        </w:rPr>
        <w:t>A – ENVELOPE Nº. 01 – DOCUMENTOS HABILITAÇÃO</w:t>
      </w:r>
      <w:r w:rsidR="00E72D2C">
        <w:rPr>
          <w:rFonts w:ascii="Arial" w:hAnsi="Arial" w:cs="Arial"/>
          <w:b/>
          <w:sz w:val="22"/>
          <w:szCs w:val="22"/>
        </w:rPr>
        <w:t>)</w:t>
      </w:r>
      <w:r w:rsidR="00E72D2C" w:rsidRPr="00ED7D34">
        <w:rPr>
          <w:rFonts w:ascii="Arial" w:hAnsi="Arial" w:cs="Arial"/>
          <w:sz w:val="22"/>
          <w:szCs w:val="22"/>
        </w:rPr>
        <w:t>:</w:t>
      </w:r>
    </w:p>
    <w:p w:rsidR="00E72D2C" w:rsidRPr="009435EF" w:rsidRDefault="00E72D2C" w:rsidP="00E72D2C">
      <w:pPr>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r>
        <w:rPr>
          <w:rFonts w:ascii="Arial" w:hAnsi="Arial" w:cs="Arial"/>
          <w:b/>
          <w:sz w:val="22"/>
          <w:szCs w:val="22"/>
        </w:rPr>
        <w:t xml:space="preserve"> e Fiscal</w:t>
      </w:r>
      <w:r w:rsidR="00E72D2C" w:rsidRPr="009435EF">
        <w:rPr>
          <w:rFonts w:ascii="Arial" w:hAnsi="Arial" w:cs="Arial"/>
          <w:b/>
          <w:sz w:val="22"/>
          <w:szCs w:val="22"/>
        </w:rPr>
        <w:t>:</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 xml:space="preserve">6.1.1.3 -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da empresa participante </w:t>
      </w:r>
      <w:r w:rsidRPr="00AD7D47">
        <w:rPr>
          <w:rFonts w:ascii="Arial" w:hAnsi="Arial" w:cs="Arial"/>
          <w:noProof/>
          <w:sz w:val="22"/>
          <w:szCs w:val="22"/>
        </w:rPr>
        <w:t>com data e expedição inferior a 30 (trinta) dias a data de abertura do Processo Licitatorio.              (</w:t>
      </w:r>
      <w:hyperlink r:id="rId11"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 xml:space="preserve">empresa participante com data e expedição </w:t>
      </w:r>
      <w:r w:rsidRPr="00AD7D47">
        <w:rPr>
          <w:rFonts w:ascii="Arial" w:hAnsi="Arial" w:cs="Arial"/>
          <w:noProof/>
          <w:sz w:val="22"/>
          <w:szCs w:val="22"/>
        </w:rPr>
        <w:lastRenderedPageBreak/>
        <w:t>inferior a 30 (trinta) dias a data de abertura do Processo Licitatorio. (</w:t>
      </w:r>
      <w:hyperlink r:id="rId12"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3"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CD4E5F" w:rsidRDefault="00CD4E5F" w:rsidP="00CD4E5F">
      <w:pPr>
        <w:ind w:left="-180" w:right="-234"/>
        <w:jc w:val="both"/>
        <w:rPr>
          <w:rFonts w:ascii="Arial" w:hAnsi="Arial" w:cs="Arial"/>
          <w:noProof/>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Declaração de que o licitante que não foi declarado inidôneo para licitar ou co</w:t>
      </w:r>
      <w:r w:rsidRPr="00ED7D34">
        <w:rPr>
          <w:rFonts w:ascii="Arial" w:hAnsi="Arial" w:cs="Arial"/>
          <w:sz w:val="22"/>
          <w:szCs w:val="22"/>
        </w:rPr>
        <w:t>n</w:t>
      </w:r>
      <w:r w:rsidRPr="00ED7D34">
        <w:rPr>
          <w:rFonts w:ascii="Arial" w:hAnsi="Arial" w:cs="Arial"/>
          <w:sz w:val="22"/>
          <w:szCs w:val="22"/>
        </w:rPr>
        <w:t xml:space="preserve">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proofErr w:type="spellStart"/>
      <w:r>
        <w:rPr>
          <w:rFonts w:ascii="Arial" w:hAnsi="Arial" w:cs="Arial"/>
          <w:spacing w:val="-3"/>
          <w:sz w:val="22"/>
          <w:szCs w:val="22"/>
        </w:rPr>
        <w:t>esta</w:t>
      </w:r>
      <w:proofErr w:type="spellEnd"/>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lastRenderedPageBreak/>
        <w:t>6.4.2 - Certidão de Pessoa Física, do responsável pela empresa e pela Obra</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113297" w:rsidRDefault="00113297" w:rsidP="00E72D2C">
      <w:pPr>
        <w:widowControl w:val="0"/>
        <w:ind w:left="-180" w:right="-234"/>
        <w:jc w:val="both"/>
        <w:rPr>
          <w:rFonts w:ascii="Arial" w:eastAsia="Batang" w:hAnsi="Arial" w:cs="Arial"/>
          <w:sz w:val="22"/>
          <w:szCs w:val="22"/>
        </w:rPr>
      </w:pPr>
    </w:p>
    <w:p w:rsidR="00E72D2C" w:rsidRPr="003D67E4"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442B03" w:rsidRDefault="00442B03" w:rsidP="00442B03">
      <w:pPr>
        <w:overflowPunct w:val="0"/>
        <w:autoSpaceDE w:val="0"/>
        <w:autoSpaceDN w:val="0"/>
        <w:adjustRightInd w:val="0"/>
        <w:ind w:left="-180" w:right="-234"/>
        <w:jc w:val="both"/>
        <w:textAlignment w:val="baseline"/>
        <w:rPr>
          <w:rFonts w:ascii="Arial" w:hAnsi="Arial" w:cs="Arial"/>
          <w:noProof/>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D85817">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w:t>
      </w:r>
      <w:r w:rsidR="003A4287" w:rsidRPr="00ED7D34">
        <w:rPr>
          <w:rFonts w:ascii="Arial" w:hAnsi="Arial" w:cs="Arial"/>
        </w:rPr>
        <w:t>a</w:t>
      </w:r>
      <w:r w:rsidR="003A4287" w:rsidRPr="00ED7D34">
        <w:rPr>
          <w:rFonts w:ascii="Arial" w:hAnsi="Arial" w:cs="Arial"/>
        </w:rPr>
        <w:t>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Pr="008206C7"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t>6.</w:t>
      </w:r>
      <w:r w:rsidR="00D85817">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proofErr w:type="spellStart"/>
      <w:r w:rsidRPr="008206C7">
        <w:rPr>
          <w:rFonts w:ascii="Arial" w:hAnsi="Arial" w:cs="Arial"/>
          <w:sz w:val="22"/>
          <w:szCs w:val="22"/>
        </w:rPr>
        <w:t>publico</w:t>
      </w:r>
      <w:proofErr w:type="spellEnd"/>
      <w:r w:rsidRPr="008206C7">
        <w:rPr>
          <w:rFonts w:ascii="Arial" w:hAnsi="Arial" w:cs="Arial"/>
          <w:sz w:val="22"/>
          <w:szCs w:val="22"/>
        </w:rPr>
        <w:t xml:space="preserve"> municipal, ou por publicação em órgão da imprensa oficial.</w:t>
      </w:r>
    </w:p>
    <w:p w:rsidR="009E09EC" w:rsidRPr="008206C7" w:rsidRDefault="009E09EC"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D85817">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AA7CAE" w:rsidRPr="008206C7" w:rsidRDefault="00AA7CAE" w:rsidP="009E09EC">
      <w:pPr>
        <w:autoSpaceDE w:val="0"/>
        <w:autoSpaceDN w:val="0"/>
        <w:adjustRightInd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D85817">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lastRenderedPageBreak/>
        <w:t>6.</w:t>
      </w:r>
      <w:r>
        <w:rPr>
          <w:rFonts w:ascii="Arial" w:hAnsi="Arial" w:cs="Arial"/>
          <w:bCs/>
          <w:sz w:val="22"/>
          <w:szCs w:val="22"/>
        </w:rPr>
        <w:t>9</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Pr>
          <w:rFonts w:ascii="Arial" w:hAnsi="Arial" w:cs="Arial"/>
          <w:bCs/>
          <w:sz w:val="22"/>
          <w:szCs w:val="22"/>
        </w:rPr>
        <w:t>9</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Pr>
          <w:rFonts w:ascii="Arial" w:hAnsi="Arial" w:cs="Arial"/>
          <w:bCs/>
          <w:sz w:val="22"/>
          <w:szCs w:val="22"/>
        </w:rPr>
        <w:t>9</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Pr>
          <w:rFonts w:ascii="Arial" w:hAnsi="Arial" w:cs="Arial"/>
          <w:sz w:val="22"/>
          <w:szCs w:val="22"/>
        </w:rPr>
        <w:t>9</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10</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10</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10</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10</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10</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10</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10</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10</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3A57CE" w:rsidRDefault="003A57CE"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0878E2" w:rsidRPr="003D67E4" w:rsidRDefault="00442B03" w:rsidP="00BE003F">
      <w:pPr>
        <w:ind w:left="-180" w:right="-234"/>
        <w:jc w:val="both"/>
        <w:rPr>
          <w:rFonts w:ascii="Arial" w:hAnsi="Arial" w:cs="Arial"/>
          <w:b/>
          <w:sz w:val="22"/>
          <w:szCs w:val="22"/>
        </w:rPr>
      </w:pPr>
      <w:r>
        <w:rPr>
          <w:rFonts w:ascii="Arial" w:hAnsi="Arial" w:cs="Arial"/>
          <w:b/>
          <w:sz w:val="22"/>
          <w:szCs w:val="22"/>
        </w:rPr>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0878E2" w:rsidRPr="003D67E4" w:rsidRDefault="000878E2" w:rsidP="00BE003F">
      <w:pPr>
        <w:snapToGrid w:val="0"/>
        <w:ind w:left="-180" w:right="-234"/>
        <w:jc w:val="both"/>
        <w:rPr>
          <w:rFonts w:ascii="Arial"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BA6B43">
        <w:rPr>
          <w:rFonts w:ascii="Arial" w:eastAsia="Batang" w:hAnsi="Arial" w:cs="Arial"/>
          <w:b/>
          <w:sz w:val="22"/>
          <w:szCs w:val="22"/>
        </w:rPr>
        <w:t>2</w:t>
      </w:r>
      <w:r w:rsidR="006C6ABE">
        <w:rPr>
          <w:rFonts w:ascii="Arial" w:eastAsia="Batang" w:hAnsi="Arial" w:cs="Arial"/>
          <w:b/>
          <w:sz w:val="22"/>
          <w:szCs w:val="22"/>
        </w:rPr>
        <w:t>71</w:t>
      </w:r>
      <w:r w:rsidR="00BA6B43">
        <w:rPr>
          <w:rFonts w:ascii="Arial" w:eastAsia="Batang" w:hAnsi="Arial" w:cs="Arial"/>
          <w:b/>
          <w:sz w:val="22"/>
          <w:szCs w:val="22"/>
        </w:rPr>
        <w:t>.</w:t>
      </w:r>
      <w:r w:rsidR="006C6ABE">
        <w:rPr>
          <w:rFonts w:ascii="Arial" w:eastAsia="Batang" w:hAnsi="Arial" w:cs="Arial"/>
          <w:b/>
          <w:sz w:val="22"/>
          <w:szCs w:val="22"/>
        </w:rPr>
        <w:t>125</w:t>
      </w:r>
      <w:r w:rsidR="00BA6B43">
        <w:rPr>
          <w:rFonts w:ascii="Arial" w:eastAsia="Batang" w:hAnsi="Arial" w:cs="Arial"/>
          <w:b/>
          <w:sz w:val="22"/>
          <w:szCs w:val="22"/>
        </w:rPr>
        <w:t>,</w:t>
      </w:r>
      <w:r w:rsidR="006C6ABE">
        <w:rPr>
          <w:rFonts w:ascii="Arial" w:eastAsia="Batang" w:hAnsi="Arial" w:cs="Arial"/>
          <w:b/>
          <w:sz w:val="22"/>
          <w:szCs w:val="22"/>
        </w:rPr>
        <w:t>52</w:t>
      </w:r>
      <w:r w:rsidR="008D344B" w:rsidRPr="003469C1">
        <w:rPr>
          <w:rFonts w:ascii="Arial" w:eastAsia="Batang" w:hAnsi="Arial" w:cs="Arial"/>
          <w:b/>
          <w:sz w:val="22"/>
          <w:szCs w:val="22"/>
        </w:rPr>
        <w:t xml:space="preserve"> (</w:t>
      </w:r>
      <w:r w:rsidR="00BA6B43">
        <w:rPr>
          <w:rFonts w:ascii="Arial" w:eastAsia="Batang" w:hAnsi="Arial" w:cs="Arial"/>
          <w:b/>
          <w:sz w:val="22"/>
          <w:szCs w:val="22"/>
        </w:rPr>
        <w:t>Duzentos e</w:t>
      </w:r>
      <w:r w:rsidR="006C6ABE">
        <w:rPr>
          <w:rFonts w:ascii="Arial" w:eastAsia="Batang" w:hAnsi="Arial" w:cs="Arial"/>
          <w:b/>
          <w:sz w:val="22"/>
          <w:szCs w:val="22"/>
        </w:rPr>
        <w:t xml:space="preserve"> setenta e um mil e </w:t>
      </w:r>
      <w:r w:rsidR="006C6ABE">
        <w:rPr>
          <w:rFonts w:ascii="Arial" w:eastAsia="Batang" w:hAnsi="Arial" w:cs="Arial"/>
          <w:b/>
          <w:sz w:val="22"/>
          <w:szCs w:val="22"/>
        </w:rPr>
        <w:lastRenderedPageBreak/>
        <w:t>cento e vinte e cinco reais e cinquenta e dois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proofErr w:type="spellStart"/>
      <w:r w:rsidR="00B82A0D" w:rsidRPr="00852702">
        <w:rPr>
          <w:rFonts w:ascii="Arial" w:eastAsia="Batang" w:hAnsi="Arial" w:cs="Arial"/>
          <w:b/>
          <w:sz w:val="22"/>
          <w:szCs w:val="22"/>
        </w:rPr>
        <w:t>devera</w:t>
      </w:r>
      <w:proofErr w:type="spellEnd"/>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 </w:t>
      </w:r>
      <w:r w:rsidR="00B82A0D" w:rsidRPr="00852702">
        <w:rPr>
          <w:rFonts w:ascii="Arial" w:hAnsi="Arial" w:cs="Arial"/>
          <w:b/>
          <w:sz w:val="22"/>
          <w:szCs w:val="22"/>
        </w:rPr>
        <w:t xml:space="preserve">com percentual entre 20% a 30%, </w:t>
      </w:r>
      <w:r w:rsidR="00B82A0D" w:rsidRPr="00852702">
        <w:rPr>
          <w:rFonts w:ascii="Arial" w:eastAsia="Batang" w:hAnsi="Arial" w:cs="Arial"/>
          <w:b/>
          <w:sz w:val="22"/>
          <w:szCs w:val="22"/>
        </w:rPr>
        <w:t xml:space="preserve">conforme Orientação Técnica nº. 001/2010 da Caixa Econômica Federal e Acórdão 325/2007 – TCU e modelo apresentado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proofErr w:type="spellStart"/>
      <w:r w:rsidR="00B82A0D" w:rsidRPr="00852702">
        <w:rPr>
          <w:rFonts w:ascii="Arial" w:eastAsia="Batang" w:hAnsi="Arial" w:cs="Arial"/>
          <w:b/>
          <w:sz w:val="22"/>
          <w:szCs w:val="22"/>
        </w:rPr>
        <w:t>devera</w:t>
      </w:r>
      <w:proofErr w:type="spellEnd"/>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7.5 – Apresentar todas as Planilhas presentes no projeto do processo licitatório, conforme proposta de preços apresentado pela empresa.</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C95CE9" w:rsidRPr="003D67E4" w:rsidRDefault="00C95CE9" w:rsidP="00BE003F">
      <w:pPr>
        <w:ind w:left="-180" w:right="-234"/>
        <w:jc w:val="both"/>
        <w:rPr>
          <w:rFonts w:ascii="Arial" w:hAnsi="Arial" w:cs="Arial"/>
          <w:bCs/>
          <w:sz w:val="22"/>
          <w:szCs w:val="22"/>
        </w:rPr>
      </w:pPr>
      <w:r w:rsidRPr="003D67E4">
        <w:rPr>
          <w:rFonts w:ascii="Arial" w:hAnsi="Arial" w:cs="Arial"/>
          <w:bCs/>
          <w:sz w:val="22"/>
          <w:szCs w:val="22"/>
        </w:rPr>
        <w:t xml:space="preserve"> </w:t>
      </w:r>
    </w:p>
    <w:p w:rsidR="00C95CE9"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lastRenderedPageBreak/>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proofErr w:type="gramStart"/>
      <w:r w:rsidR="00C95CE9" w:rsidRPr="003D67E4">
        <w:rPr>
          <w:rFonts w:ascii="Arial" w:hAnsi="Arial" w:cs="Arial"/>
          <w:sz w:val="22"/>
          <w:szCs w:val="22"/>
        </w:rPr>
        <w:t>é</w:t>
      </w:r>
      <w:r w:rsidR="00D46CBC" w:rsidRPr="003D67E4">
        <w:rPr>
          <w:rFonts w:ascii="Arial" w:hAnsi="Arial" w:cs="Arial"/>
          <w:sz w:val="22"/>
          <w:szCs w:val="22"/>
        </w:rPr>
        <w:t xml:space="preserve"> </w:t>
      </w:r>
      <w:r w:rsidR="00C95CE9" w:rsidRPr="003D67E4">
        <w:rPr>
          <w:rFonts w:ascii="Arial" w:hAnsi="Arial" w:cs="Arial"/>
          <w:sz w:val="22"/>
          <w:szCs w:val="22"/>
        </w:rPr>
        <w:t>Menor</w:t>
      </w:r>
      <w:proofErr w:type="gramEnd"/>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w:t>
      </w:r>
      <w:proofErr w:type="spellStart"/>
      <w:r w:rsidRPr="006C6ABE">
        <w:rPr>
          <w:rFonts w:ascii="Arial" w:hAnsi="Arial" w:cs="Arial"/>
          <w:b/>
          <w:i/>
          <w:u w:val="single"/>
          <w:lang w:val="x-none"/>
        </w:rPr>
        <w:t>ME’s</w:t>
      </w:r>
      <w:proofErr w:type="spellEnd"/>
      <w:r w:rsidRPr="006C6ABE">
        <w:rPr>
          <w:rFonts w:ascii="Arial" w:hAnsi="Arial" w:cs="Arial"/>
          <w:b/>
          <w:i/>
          <w:u w:val="single"/>
          <w:lang w:val="x-none"/>
        </w:rPr>
        <w:t xml:space="preserve">, </w:t>
      </w:r>
      <w:proofErr w:type="spellStart"/>
      <w:r w:rsidRPr="006C6ABE">
        <w:rPr>
          <w:rFonts w:ascii="Arial" w:hAnsi="Arial" w:cs="Arial"/>
          <w:b/>
          <w:i/>
          <w:u w:val="single"/>
          <w:lang w:val="x-none"/>
        </w:rPr>
        <w:t>EPP’s</w:t>
      </w:r>
      <w:proofErr w:type="spellEnd"/>
      <w:r w:rsidRPr="006C6ABE">
        <w:rPr>
          <w:rFonts w:ascii="Arial" w:hAnsi="Arial" w:cs="Arial"/>
          <w:b/>
          <w:i/>
          <w:u w:val="single"/>
          <w:lang w:val="x-none"/>
        </w:rPr>
        <w:t xml:space="preserve"> ou MEI,</w:t>
      </w:r>
      <w:r w:rsidRPr="006C6ABE">
        <w:rPr>
          <w:rFonts w:ascii="Arial" w:hAnsi="Arial" w:cs="Arial"/>
          <w:b/>
          <w:i/>
          <w:u w:val="single"/>
        </w:rPr>
        <w:t xml:space="preserve"> sediadas no município de Flor do Sertão – SC, terão a vantagem </w:t>
      </w:r>
      <w:proofErr w:type="gramStart"/>
      <w:r w:rsidRPr="006C6ABE">
        <w:rPr>
          <w:rFonts w:ascii="Arial" w:hAnsi="Arial" w:cs="Arial"/>
          <w:b/>
          <w:i/>
          <w:u w:val="single"/>
        </w:rPr>
        <w:t xml:space="preserve">de </w:t>
      </w:r>
      <w:r w:rsidRPr="006C6ABE">
        <w:rPr>
          <w:rFonts w:ascii="Arial" w:hAnsi="Arial" w:cs="Arial"/>
          <w:b/>
          <w:i/>
          <w:color w:val="000000"/>
          <w:u w:val="single"/>
        </w:rPr>
        <w:t xml:space="preserve"> </w:t>
      </w:r>
      <w:r w:rsidR="00BA6B43" w:rsidRPr="006C6ABE">
        <w:rPr>
          <w:rFonts w:ascii="Arial" w:hAnsi="Arial" w:cs="Arial"/>
          <w:b/>
          <w:i/>
          <w:color w:val="000000"/>
          <w:u w:val="single"/>
        </w:rPr>
        <w:t>5</w:t>
      </w:r>
      <w:proofErr w:type="gramEnd"/>
      <w:r w:rsidRPr="006C6ABE">
        <w:rPr>
          <w:rFonts w:ascii="Arial" w:hAnsi="Arial" w:cs="Arial"/>
          <w:b/>
          <w:i/>
          <w:color w:val="000000"/>
          <w:u w:val="single"/>
        </w:rPr>
        <w:t xml:space="preserve">% (dez por cento) do melhor preço válido.” (NR) sobre das demais empresas, conforme </w:t>
      </w:r>
      <w:proofErr w:type="spellStart"/>
      <w:r w:rsidRPr="006C6ABE">
        <w:rPr>
          <w:rFonts w:ascii="Arial" w:hAnsi="Arial" w:cs="Arial"/>
          <w:b/>
          <w:i/>
          <w:color w:val="000000"/>
          <w:u w:val="single"/>
        </w:rPr>
        <w:t>Art</w:t>
      </w:r>
      <w:proofErr w:type="spellEnd"/>
      <w:r w:rsidRPr="006C6ABE">
        <w:rPr>
          <w:rFonts w:ascii="Arial" w:hAnsi="Arial" w:cs="Arial"/>
          <w:b/>
          <w:i/>
          <w:color w:val="000000"/>
          <w:u w:val="single"/>
        </w:rPr>
        <w:t xml:space="preserve"> </w:t>
      </w:r>
      <w:r w:rsidRPr="006C6ABE">
        <w:rPr>
          <w:rFonts w:ascii="Arial" w:hAnsi="Arial" w:cs="Arial"/>
          <w:b/>
          <w:i/>
          <w:u w:val="single"/>
        </w:rPr>
        <w:t xml:space="preserve">.48 </w:t>
      </w:r>
      <w:proofErr w:type="spellStart"/>
      <w:r w:rsidRPr="006C6ABE">
        <w:rPr>
          <w:rFonts w:ascii="Arial" w:hAnsi="Arial" w:cs="Arial"/>
          <w:b/>
          <w:i/>
          <w:u w:val="single"/>
        </w:rPr>
        <w:t>insiso</w:t>
      </w:r>
      <w:proofErr w:type="spellEnd"/>
      <w:r w:rsidRPr="006C6ABE">
        <w:rPr>
          <w:rFonts w:ascii="Arial" w:hAnsi="Arial" w:cs="Arial"/>
          <w:b/>
          <w:i/>
          <w:u w:val="single"/>
        </w:rPr>
        <w:t xml:space="preserve">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BE003F" w:rsidRPr="003D67E4" w:rsidRDefault="00BE003F"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w:t>
      </w:r>
      <w:r w:rsidR="00C95CE9" w:rsidRPr="003D67E4">
        <w:rPr>
          <w:rFonts w:ascii="Arial" w:hAnsi="Arial" w:cs="Arial"/>
          <w:sz w:val="22"/>
          <w:szCs w:val="22"/>
        </w:rPr>
        <w:lastRenderedPageBreak/>
        <w:t xml:space="preserve">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lastRenderedPageBreak/>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6C6ABE">
        <w:rPr>
          <w:rFonts w:ascii="Arial" w:eastAsia="Batang" w:hAnsi="Arial" w:cs="Arial"/>
          <w:sz w:val="22"/>
          <w:szCs w:val="22"/>
        </w:rPr>
        <w:t>180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6C6ABE">
        <w:rPr>
          <w:rFonts w:ascii="Arial" w:eastAsia="Batang" w:hAnsi="Arial" w:cs="Arial"/>
          <w:sz w:val="22"/>
          <w:szCs w:val="22"/>
        </w:rPr>
        <w:t>120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3A57CE">
        <w:rPr>
          <w:rFonts w:ascii="Arial" w:eastAsia="Batang" w:hAnsi="Arial" w:cs="Arial"/>
          <w:sz w:val="22"/>
          <w:szCs w:val="22"/>
        </w:rPr>
        <w:t>60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Pr="003D67E4"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C95CE9" w:rsidRPr="003D67E4" w:rsidRDefault="00C95CE9" w:rsidP="00BE003F">
      <w:pPr>
        <w:pStyle w:val="Corpodetexto"/>
        <w:ind w:left="-180" w:right="-234"/>
        <w:rPr>
          <w:rFonts w:ascii="Arial" w:eastAsia="Batang" w:hAnsi="Arial" w:cs="Arial"/>
          <w:b/>
          <w:i/>
          <w:sz w:val="22"/>
          <w:szCs w:val="22"/>
          <w:lang w:val="pt-BR"/>
        </w:rPr>
      </w:pPr>
    </w:p>
    <w:p w:rsidR="00C95CE9" w:rsidRDefault="00A552FF" w:rsidP="00BE003F">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 xml:space="preserve">.1 – O Contrato será assinado após a homologação do procedimento licitatório e adjudicação do objeto do Edital, num prazo máximo de </w:t>
      </w:r>
      <w:r w:rsidR="00561A2B" w:rsidRPr="003D67E4">
        <w:rPr>
          <w:rFonts w:ascii="Arial" w:eastAsia="Batang" w:hAnsi="Arial" w:cs="Arial"/>
          <w:sz w:val="22"/>
          <w:szCs w:val="22"/>
          <w:lang w:val="pt-BR"/>
        </w:rPr>
        <w:t>0</w:t>
      </w:r>
      <w:r w:rsidR="00B31EEB">
        <w:rPr>
          <w:rFonts w:ascii="Arial" w:eastAsia="Batang" w:hAnsi="Arial" w:cs="Arial"/>
          <w:sz w:val="22"/>
          <w:szCs w:val="22"/>
          <w:lang w:val="pt-BR"/>
        </w:rPr>
        <w:t>1</w:t>
      </w:r>
      <w:r w:rsidR="00C95CE9" w:rsidRPr="003D67E4">
        <w:rPr>
          <w:rFonts w:ascii="Arial" w:eastAsia="Batang" w:hAnsi="Arial" w:cs="Arial"/>
          <w:sz w:val="22"/>
          <w:szCs w:val="22"/>
          <w:lang w:val="pt-BR"/>
        </w:rPr>
        <w:t xml:space="preserve"> (</w:t>
      </w:r>
      <w:r w:rsidR="00B31EEB">
        <w:rPr>
          <w:rFonts w:ascii="Arial" w:eastAsia="Batang" w:hAnsi="Arial" w:cs="Arial"/>
          <w:sz w:val="22"/>
          <w:szCs w:val="22"/>
          <w:lang w:val="pt-BR"/>
        </w:rPr>
        <w:t>um) dia útil</w:t>
      </w:r>
      <w:r w:rsidR="00C95CE9" w:rsidRPr="003D67E4">
        <w:rPr>
          <w:rFonts w:ascii="Arial" w:eastAsia="Batang" w:hAnsi="Arial" w:cs="Arial"/>
          <w:sz w:val="22"/>
          <w:szCs w:val="22"/>
          <w:lang w:val="pt-BR"/>
        </w:rPr>
        <w:t xml:space="preserve">, junto a Prefeitura Municipal, </w:t>
      </w:r>
      <w:r w:rsidR="00C95CE9"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3A3947" w:rsidRDefault="003A3947" w:rsidP="00BE003F">
      <w:pPr>
        <w:pStyle w:val="Corpodetexto"/>
        <w:ind w:left="-180" w:right="-234"/>
        <w:rPr>
          <w:rFonts w:ascii="Arial" w:eastAsia="Batang" w:hAnsi="Arial" w:cs="Arial"/>
          <w:bCs/>
          <w:sz w:val="22"/>
          <w:szCs w:val="22"/>
          <w:lang w:val="pt-BR"/>
        </w:rPr>
      </w:pPr>
    </w:p>
    <w:p w:rsidR="003A3947" w:rsidRPr="00270F82" w:rsidRDefault="003A3947" w:rsidP="00BE003F">
      <w:pPr>
        <w:pStyle w:val="Corpodetexto"/>
        <w:ind w:left="-180" w:right="-234"/>
        <w:rPr>
          <w:rFonts w:ascii="Arial" w:eastAsia="Batang" w:hAnsi="Arial" w:cs="Arial"/>
          <w:b/>
          <w:bCs/>
          <w:sz w:val="22"/>
          <w:szCs w:val="22"/>
          <w:lang w:val="pt-BR"/>
        </w:rPr>
      </w:pPr>
      <w:r w:rsidRPr="00270F82">
        <w:rPr>
          <w:rFonts w:ascii="Arial" w:eastAsia="Batang" w:hAnsi="Arial" w:cs="Arial"/>
          <w:b/>
          <w:bCs/>
          <w:sz w:val="22"/>
          <w:szCs w:val="22"/>
          <w:lang w:val="pt-BR"/>
        </w:rPr>
        <w:t xml:space="preserve">15.2 – A empresa contratada </w:t>
      </w:r>
      <w:proofErr w:type="spellStart"/>
      <w:r w:rsidRPr="00270F82">
        <w:rPr>
          <w:rFonts w:ascii="Arial" w:eastAsia="Batang" w:hAnsi="Arial" w:cs="Arial"/>
          <w:b/>
          <w:bCs/>
          <w:sz w:val="22"/>
          <w:szCs w:val="22"/>
          <w:lang w:val="pt-BR"/>
        </w:rPr>
        <w:t>devera</w:t>
      </w:r>
      <w:proofErr w:type="spellEnd"/>
      <w:r w:rsidRPr="00270F82">
        <w:rPr>
          <w:rFonts w:ascii="Arial" w:eastAsia="Batang" w:hAnsi="Arial" w:cs="Arial"/>
          <w:b/>
          <w:bCs/>
          <w:sz w:val="22"/>
          <w:szCs w:val="22"/>
          <w:lang w:val="pt-BR"/>
        </w:rPr>
        <w:t xml:space="preserve"> escolher uma das três opções descritas abaixo de prestação de garantia e apresentar ao município num prazo </w:t>
      </w:r>
      <w:proofErr w:type="spellStart"/>
      <w:r w:rsidRPr="00270F82">
        <w:rPr>
          <w:rFonts w:ascii="Arial" w:eastAsia="Batang" w:hAnsi="Arial" w:cs="Arial"/>
          <w:b/>
          <w:bCs/>
          <w:sz w:val="22"/>
          <w:szCs w:val="22"/>
          <w:lang w:val="pt-BR"/>
        </w:rPr>
        <w:t>Maximo</w:t>
      </w:r>
      <w:proofErr w:type="spellEnd"/>
      <w:r w:rsidRPr="00270F82">
        <w:rPr>
          <w:rFonts w:ascii="Arial" w:eastAsia="Batang" w:hAnsi="Arial" w:cs="Arial"/>
          <w:b/>
          <w:bCs/>
          <w:sz w:val="22"/>
          <w:szCs w:val="22"/>
          <w:lang w:val="pt-BR"/>
        </w:rPr>
        <w:t xml:space="preserve"> de 5 dias</w:t>
      </w:r>
      <w:r w:rsidR="00395543" w:rsidRPr="00270F82">
        <w:rPr>
          <w:rFonts w:ascii="Arial" w:eastAsia="Batang" w:hAnsi="Arial" w:cs="Arial"/>
          <w:b/>
          <w:bCs/>
          <w:sz w:val="22"/>
          <w:szCs w:val="22"/>
          <w:lang w:val="pt-BR"/>
        </w:rPr>
        <w:t xml:space="preserve">, </w:t>
      </w:r>
      <w:r w:rsidR="00395543" w:rsidRPr="00270F82">
        <w:rPr>
          <w:rFonts w:ascii="Arial" w:eastAsia="Batang" w:hAnsi="Arial" w:cs="Arial"/>
          <w:b/>
          <w:sz w:val="22"/>
          <w:szCs w:val="22"/>
          <w:lang w:val="pt-BR"/>
        </w:rPr>
        <w:t>contados a partir da data da assinatura do contrato</w:t>
      </w:r>
      <w:r w:rsidRPr="00270F82">
        <w:rPr>
          <w:rFonts w:ascii="Arial" w:eastAsia="Batang" w:hAnsi="Arial" w:cs="Arial"/>
          <w:b/>
          <w:bCs/>
          <w:sz w:val="22"/>
          <w:szCs w:val="22"/>
          <w:lang w:val="pt-BR"/>
        </w:rPr>
        <w:t>:</w:t>
      </w:r>
    </w:p>
    <w:p w:rsidR="003A3947" w:rsidRDefault="003A3947" w:rsidP="00BE003F">
      <w:pPr>
        <w:pStyle w:val="Corpodetexto"/>
        <w:ind w:left="-180" w:right="-234"/>
        <w:rPr>
          <w:rFonts w:ascii="Arial" w:eastAsia="Batang" w:hAnsi="Arial" w:cs="Arial"/>
          <w:bCs/>
          <w:sz w:val="22"/>
          <w:szCs w:val="22"/>
          <w:lang w:val="pt-BR"/>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r w:rsidRPr="00395543">
        <w:rPr>
          <w:rFonts w:ascii="Arial" w:hAnsi="Arial" w:cs="Arial"/>
          <w:b/>
          <w:color w:val="000000"/>
          <w:sz w:val="22"/>
          <w:szCs w:val="22"/>
        </w:rPr>
        <w:t>15.2.1 - Caução em dinheiro de 5% do valor total do contrato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w:t>
      </w:r>
      <w:r w:rsidRPr="00395543">
        <w:rPr>
          <w:rStyle w:val="apple-converted-space"/>
          <w:rFonts w:ascii="Arial" w:hAnsi="Arial" w:cs="Arial"/>
          <w:b/>
          <w:color w:val="000000"/>
          <w:sz w:val="22"/>
          <w:szCs w:val="22"/>
        </w:rPr>
        <w:t> </w:t>
      </w:r>
      <w:hyperlink r:id="rId14" w:anchor="art26" w:history="1">
        <w:r w:rsidRPr="00395543">
          <w:rPr>
            <w:rStyle w:val="Hyperlink"/>
            <w:rFonts w:ascii="Arial" w:hAnsi="Arial" w:cs="Arial"/>
            <w:b/>
            <w:sz w:val="22"/>
            <w:szCs w:val="22"/>
          </w:rPr>
          <w:t>(Redação dada pela Lei nº 11.079, de 2004)</w:t>
        </w:r>
      </w:hyperlink>
      <w:r w:rsidRPr="00395543">
        <w:rPr>
          <w:rFonts w:ascii="Arial" w:hAnsi="Arial" w:cs="Arial"/>
          <w:b/>
          <w:color w:val="000000"/>
          <w:sz w:val="22"/>
          <w:szCs w:val="22"/>
        </w:rPr>
        <w:t>;</w:t>
      </w: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bookmarkStart w:id="0" w:name="art56§1ii"/>
      <w:bookmarkEnd w:id="0"/>
      <w:r w:rsidRPr="00395543">
        <w:rPr>
          <w:rFonts w:ascii="Arial" w:hAnsi="Arial" w:cs="Arial"/>
          <w:b/>
          <w:color w:val="000000"/>
          <w:sz w:val="22"/>
          <w:szCs w:val="22"/>
        </w:rPr>
        <w:t xml:space="preserve">15.2.2 - seguro-garantia; </w:t>
      </w:r>
      <w:hyperlink r:id="rId15" w:anchor="art1" w:history="1">
        <w:r w:rsidRPr="00395543">
          <w:rPr>
            <w:rStyle w:val="Hyperlink"/>
            <w:rFonts w:ascii="Arial" w:hAnsi="Arial" w:cs="Arial"/>
            <w:b/>
            <w:sz w:val="22"/>
            <w:szCs w:val="22"/>
          </w:rPr>
          <w:t>(Redação dada pela Lei nº 8.883, de 1994)</w:t>
        </w:r>
      </w:hyperlink>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bookmarkStart w:id="1" w:name="art56§1iii"/>
      <w:bookmarkEnd w:id="1"/>
      <w:r w:rsidRPr="00395543">
        <w:rPr>
          <w:rFonts w:ascii="Arial" w:hAnsi="Arial" w:cs="Arial"/>
          <w:b/>
          <w:color w:val="000000"/>
          <w:sz w:val="22"/>
          <w:szCs w:val="22"/>
        </w:rPr>
        <w:t xml:space="preserve">15.2.3 - fiança bancária. </w:t>
      </w:r>
      <w:hyperlink r:id="rId16" w:anchor="art1" w:history="1">
        <w:r w:rsidRPr="00395543">
          <w:rPr>
            <w:rStyle w:val="Hyperlink"/>
            <w:rFonts w:ascii="Arial" w:hAnsi="Arial" w:cs="Arial"/>
            <w:b/>
            <w:sz w:val="22"/>
            <w:szCs w:val="22"/>
          </w:rPr>
          <w:t>(Redação dada pela Lei nº 8.883, de 8.6.94)</w:t>
        </w:r>
      </w:hyperlink>
    </w:p>
    <w:p w:rsidR="003A3947" w:rsidRPr="003D67E4" w:rsidRDefault="003A3947" w:rsidP="00BE003F">
      <w:pPr>
        <w:pStyle w:val="Corpodetexto"/>
        <w:ind w:left="-180" w:right="-234"/>
        <w:rPr>
          <w:rFonts w:ascii="Arial" w:eastAsia="Batang" w:hAnsi="Arial" w:cs="Arial"/>
          <w:bCs/>
          <w:sz w:val="22"/>
          <w:szCs w:val="22"/>
          <w:lang w:val="pt-BR"/>
        </w:rPr>
      </w:pPr>
    </w:p>
    <w:p w:rsidR="00C95CE9" w:rsidRPr="003D67E4" w:rsidRDefault="00A552FF" w:rsidP="00BE003F">
      <w:pPr>
        <w:widowControl w:val="0"/>
        <w:tabs>
          <w:tab w:val="left" w:pos="-2160"/>
        </w:tabs>
        <w:snapToGrid w:val="0"/>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5</w:t>
      </w:r>
      <w:r w:rsidR="00C95CE9" w:rsidRPr="003D67E4">
        <w:rPr>
          <w:rFonts w:ascii="Arial" w:hAnsi="Arial" w:cs="Arial"/>
          <w:sz w:val="22"/>
          <w:szCs w:val="22"/>
        </w:rPr>
        <w:t>.</w:t>
      </w:r>
      <w:r w:rsidR="003A3947">
        <w:rPr>
          <w:rFonts w:ascii="Arial" w:hAnsi="Arial" w:cs="Arial"/>
          <w:sz w:val="22"/>
          <w:szCs w:val="22"/>
        </w:rPr>
        <w:t>3</w:t>
      </w:r>
      <w:r w:rsidR="00C95CE9" w:rsidRPr="003D67E4">
        <w:rPr>
          <w:rFonts w:ascii="Arial" w:hAnsi="Arial" w:cs="Arial"/>
          <w:sz w:val="22"/>
          <w:szCs w:val="22"/>
        </w:rPr>
        <w:t xml:space="preserve"> </w:t>
      </w:r>
      <w:r w:rsidR="009B2959" w:rsidRPr="003D67E4">
        <w:rPr>
          <w:rFonts w:ascii="Arial" w:hAnsi="Arial" w:cs="Arial"/>
          <w:sz w:val="22"/>
          <w:szCs w:val="22"/>
        </w:rPr>
        <w:t>–</w:t>
      </w:r>
      <w:r w:rsidR="00C95CE9" w:rsidRPr="003D67E4">
        <w:rPr>
          <w:rFonts w:ascii="Arial" w:hAnsi="Arial" w:cs="Arial"/>
          <w:sz w:val="22"/>
          <w:szCs w:val="22"/>
        </w:rPr>
        <w:t xml:space="preserve"> Caso</w:t>
      </w:r>
      <w:r w:rsidR="009B2959" w:rsidRPr="003D67E4">
        <w:rPr>
          <w:rFonts w:ascii="Arial" w:hAnsi="Arial" w:cs="Arial"/>
          <w:sz w:val="22"/>
          <w:szCs w:val="22"/>
        </w:rPr>
        <w:t xml:space="preserve"> </w:t>
      </w:r>
      <w:r w:rsidR="00C95CE9" w:rsidRPr="003D67E4">
        <w:rPr>
          <w:rFonts w:ascii="Arial" w:hAnsi="Arial" w:cs="Arial"/>
          <w:sz w:val="22"/>
          <w:szCs w:val="22"/>
        </w:rPr>
        <w:t xml:space="preserve">a licitante vencedora recuse-se, injustificadamente, a assinar o contrato nas condições estabelecidas, a licitante </w:t>
      </w:r>
      <w:proofErr w:type="spellStart"/>
      <w:r w:rsidR="00C95CE9" w:rsidRPr="003D67E4">
        <w:rPr>
          <w:rFonts w:ascii="Arial" w:hAnsi="Arial" w:cs="Arial"/>
          <w:sz w:val="22"/>
          <w:szCs w:val="22"/>
        </w:rPr>
        <w:t>subseqüente</w:t>
      </w:r>
      <w:proofErr w:type="spellEnd"/>
      <w:r w:rsidR="00C95CE9"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3A3947">
        <w:rPr>
          <w:rFonts w:ascii="Arial" w:eastAsia="Batang" w:hAnsi="Arial" w:cs="Arial"/>
          <w:sz w:val="22"/>
          <w:szCs w:val="22"/>
          <w:lang w:val="pt-BR"/>
        </w:rPr>
        <w:t>4</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BA6B43">
        <w:rPr>
          <w:rFonts w:ascii="Arial" w:eastAsia="Batang" w:hAnsi="Arial" w:cs="Arial"/>
          <w:sz w:val="22"/>
          <w:szCs w:val="22"/>
          <w:lang w:val="pt-BR"/>
        </w:rPr>
        <w:t>210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 </w:t>
      </w: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.4 – As despesas decorrentes da execução dos serviços, objeto do presente Edital, correrão por conta do orçamento municipal, na seguinte rubrica contábil:</w:t>
      </w:r>
    </w:p>
    <w:p w:rsidR="00A97B30" w:rsidRPr="00D84335" w:rsidRDefault="00A97B30" w:rsidP="00BE003F">
      <w:pPr>
        <w:ind w:left="-180" w:right="-234"/>
        <w:rPr>
          <w:rFonts w:ascii="Arial" w:eastAsia="Batang" w:hAnsi="Arial" w:cs="Arial"/>
          <w:sz w:val="22"/>
          <w:szCs w:val="22"/>
        </w:rPr>
      </w:pPr>
    </w:p>
    <w:p w:rsidR="006C6ABE" w:rsidRPr="00D84335" w:rsidRDefault="006C6ABE" w:rsidP="006C6ABE">
      <w:pPr>
        <w:pStyle w:val="Corpodetexto"/>
        <w:ind w:left="-180" w:right="-234"/>
        <w:rPr>
          <w:rFonts w:ascii="Arial" w:hAnsi="Arial" w:cs="Arial"/>
          <w:sz w:val="22"/>
          <w:szCs w:val="22"/>
          <w:lang w:val="pt-BR"/>
        </w:rPr>
      </w:pPr>
      <w:r w:rsidRPr="00D84335">
        <w:rPr>
          <w:rFonts w:ascii="Arial" w:hAnsi="Arial" w:cs="Arial"/>
          <w:sz w:val="22"/>
          <w:szCs w:val="22"/>
          <w:lang w:val="pt-BR"/>
        </w:rPr>
        <w:t>154510018.1.015000</w:t>
      </w:r>
      <w:r>
        <w:rPr>
          <w:rFonts w:ascii="Arial" w:hAnsi="Arial" w:cs="Arial"/>
          <w:sz w:val="22"/>
          <w:szCs w:val="22"/>
          <w:lang w:val="pt-BR"/>
        </w:rPr>
        <w:t xml:space="preserve"> -</w:t>
      </w:r>
      <w:r w:rsidRPr="00D84335">
        <w:rPr>
          <w:rFonts w:ascii="Arial" w:hAnsi="Arial" w:cs="Arial"/>
          <w:sz w:val="22"/>
          <w:szCs w:val="22"/>
          <w:lang w:val="pt-BR"/>
        </w:rPr>
        <w:t xml:space="preserve"> PAVIMENTAÇÃO DE VIAS URBANAS E RURAIS</w:t>
      </w:r>
      <w:r>
        <w:rPr>
          <w:rFonts w:ascii="Arial" w:hAnsi="Arial" w:cs="Arial"/>
          <w:sz w:val="22"/>
          <w:szCs w:val="22"/>
          <w:lang w:val="pt-BR"/>
        </w:rPr>
        <w:t>;</w:t>
      </w:r>
    </w:p>
    <w:p w:rsidR="005A48AF" w:rsidRPr="003D67E4" w:rsidRDefault="005A48AF"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r w:rsidR="00A16FD6" w:rsidRPr="003D67E4">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lastRenderedPageBreak/>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9F250A" w:rsidRPr="003D67E4">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proofErr w:type="gramStart"/>
      <w:r w:rsidR="00B54AB9" w:rsidRPr="003D67E4">
        <w:rPr>
          <w:rFonts w:ascii="Arial" w:hAnsi="Arial" w:cs="Arial"/>
          <w:sz w:val="22"/>
          <w:szCs w:val="22"/>
        </w:rPr>
        <w:t>técnicos recebido</w:t>
      </w:r>
      <w:proofErr w:type="gramEnd"/>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5A48AF" w:rsidRPr="003D67E4" w:rsidRDefault="005A48AF" w:rsidP="00BE003F">
      <w:pPr>
        <w:ind w:left="-180" w:right="-234"/>
        <w:jc w:val="both"/>
        <w:rPr>
          <w:rFonts w:ascii="Arial" w:hAnsi="Arial" w:cs="Arial"/>
          <w:sz w:val="22"/>
          <w:szCs w:val="22"/>
        </w:rPr>
      </w:pPr>
    </w:p>
    <w:p w:rsidR="00527CA8" w:rsidRDefault="0084766B" w:rsidP="00BE003F">
      <w:pPr>
        <w:ind w:left="-180" w:right="-234"/>
        <w:jc w:val="both"/>
        <w:rPr>
          <w:rFonts w:ascii="Arial" w:hAnsi="Arial" w:cs="Arial"/>
          <w:sz w:val="22"/>
          <w:szCs w:val="22"/>
        </w:rPr>
      </w:pPr>
      <w:r w:rsidRPr="003D67E4">
        <w:rPr>
          <w:rFonts w:ascii="Arial" w:hAnsi="Arial" w:cs="Arial"/>
          <w:sz w:val="22"/>
          <w:szCs w:val="22"/>
        </w:rPr>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6D663A" w:rsidRPr="003D67E4" w:rsidRDefault="006D663A"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lastRenderedPageBreak/>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6D663A" w:rsidRDefault="006D663A"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lastRenderedPageBreak/>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xml:space="preserve">– O não cumprimento de cláusulas contratuais, especificações, prazos e </w:t>
      </w:r>
      <w:r w:rsidR="00A62FC0" w:rsidRPr="00ED7D34">
        <w:rPr>
          <w:rFonts w:ascii="Arial" w:hAnsi="Arial" w:cs="Arial"/>
          <w:sz w:val="22"/>
          <w:szCs w:val="22"/>
        </w:rPr>
        <w:t>o</w:t>
      </w:r>
      <w:r w:rsidR="00A62FC0" w:rsidRPr="00ED7D34">
        <w:rPr>
          <w:rFonts w:ascii="Arial" w:hAnsi="Arial" w:cs="Arial"/>
          <w:sz w:val="22"/>
          <w:szCs w:val="22"/>
        </w:rPr>
        <w:t>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w:t>
      </w:r>
      <w:r w:rsidR="00A62FC0" w:rsidRPr="00ED7D34">
        <w:rPr>
          <w:rFonts w:ascii="Arial" w:hAnsi="Arial" w:cs="Arial"/>
          <w:sz w:val="22"/>
          <w:szCs w:val="22"/>
        </w:rPr>
        <w:t>u</w:t>
      </w:r>
      <w:r w:rsidR="00A62FC0" w:rsidRPr="00ED7D34">
        <w:rPr>
          <w:rFonts w:ascii="Arial" w:hAnsi="Arial" w:cs="Arial"/>
          <w:sz w:val="22"/>
          <w:szCs w:val="22"/>
        </w:rPr>
        <w:t>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w:t>
      </w:r>
      <w:r w:rsidR="00A62FC0" w:rsidRPr="00ED7D34">
        <w:rPr>
          <w:rFonts w:ascii="Arial" w:hAnsi="Arial" w:cs="Arial"/>
          <w:sz w:val="22"/>
          <w:szCs w:val="22"/>
        </w:rPr>
        <w:t>r</w:t>
      </w:r>
      <w:r w:rsidR="00A62FC0" w:rsidRPr="00ED7D34">
        <w:rPr>
          <w:rFonts w:ascii="Arial" w:hAnsi="Arial" w:cs="Arial"/>
          <w:sz w:val="22"/>
          <w:szCs w:val="22"/>
        </w:rPr>
        <w:t>bação da ordem interna ou guerra, ou ainda por repetidas suspensões que t</w:t>
      </w:r>
      <w:r w:rsidR="00A62FC0" w:rsidRPr="00ED7D34">
        <w:rPr>
          <w:rFonts w:ascii="Arial" w:hAnsi="Arial" w:cs="Arial"/>
          <w:sz w:val="22"/>
          <w:szCs w:val="22"/>
        </w:rPr>
        <w:t>o</w:t>
      </w:r>
      <w:r w:rsidR="00A62FC0" w:rsidRPr="00ED7D34">
        <w:rPr>
          <w:rFonts w:ascii="Arial" w:hAnsi="Arial" w:cs="Arial"/>
          <w:sz w:val="22"/>
          <w:szCs w:val="22"/>
        </w:rPr>
        <w:t>talizem o mesmo prazo, independentemente do pagamento obrigatório e outras previstas, assegurado ao contratado, nesses casos, o direito de optar pela su</w:t>
      </w:r>
      <w:r w:rsidR="00A62FC0" w:rsidRPr="00ED7D34">
        <w:rPr>
          <w:rFonts w:ascii="Arial" w:hAnsi="Arial" w:cs="Arial"/>
          <w:sz w:val="22"/>
          <w:szCs w:val="22"/>
        </w:rPr>
        <w:t>s</w:t>
      </w:r>
      <w:r w:rsidR="00A62FC0" w:rsidRPr="00ED7D34">
        <w:rPr>
          <w:rFonts w:ascii="Arial" w:hAnsi="Arial" w:cs="Arial"/>
          <w:sz w:val="22"/>
          <w:szCs w:val="22"/>
        </w:rPr>
        <w:t>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pacing w:val="-3"/>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8041F4" w:rsidRPr="003D67E4" w:rsidRDefault="008041F4" w:rsidP="00BE003F">
      <w:pPr>
        <w:ind w:left="-180" w:right="-234"/>
        <w:jc w:val="both"/>
        <w:rPr>
          <w:rFonts w:ascii="Arial" w:hAnsi="Arial" w:cs="Arial"/>
          <w:b/>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lastRenderedPageBreak/>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w:t>
      </w:r>
      <w:r w:rsidRPr="00ED7D34">
        <w:rPr>
          <w:rFonts w:ascii="Arial" w:hAnsi="Arial" w:cs="Arial"/>
          <w:sz w:val="22"/>
          <w:szCs w:val="22"/>
        </w:rPr>
        <w:t>i</w:t>
      </w:r>
      <w:r w:rsidRPr="00ED7D34">
        <w:rPr>
          <w:rFonts w:ascii="Arial" w:hAnsi="Arial" w:cs="Arial"/>
          <w:sz w:val="22"/>
          <w:szCs w:val="22"/>
        </w:rPr>
        <w:t>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F03CD2" w:rsidRPr="003D67E4" w:rsidRDefault="00F03CD2" w:rsidP="00BE003F">
      <w:pPr>
        <w:ind w:left="-180" w:right="-234"/>
        <w:jc w:val="both"/>
        <w:rPr>
          <w:rFonts w:ascii="Arial" w:eastAsia="Batang" w:hAnsi="Arial" w:cs="Arial"/>
          <w:iCs/>
          <w:sz w:val="22"/>
          <w:szCs w:val="22"/>
        </w:rPr>
      </w:pPr>
    </w:p>
    <w:p w:rsidR="005B37E1" w:rsidRPr="003D67E4"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5B37E1" w:rsidRPr="003D67E4" w:rsidRDefault="005B37E1" w:rsidP="00BE003F">
      <w:pPr>
        <w:ind w:left="-180" w:right="-234"/>
        <w:jc w:val="both"/>
        <w:rPr>
          <w:rFonts w:ascii="Arial" w:eastAsia="Batang" w:hAnsi="Arial" w:cs="Arial"/>
          <w:b/>
          <w:iCs/>
          <w:sz w:val="22"/>
          <w:szCs w:val="22"/>
        </w:rPr>
      </w:pP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851B9B" w:rsidRPr="003D67E4" w:rsidRDefault="00851B9B"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9E09EC" w:rsidRPr="003D67E4" w:rsidRDefault="009E09EC"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5A48AF" w:rsidRDefault="005A48AF"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ANEXO V</w:t>
      </w:r>
      <w:r>
        <w:rPr>
          <w:rFonts w:ascii="Arial" w:eastAsia="Batang" w:hAnsi="Arial" w:cs="Arial"/>
          <w:sz w:val="22"/>
          <w:szCs w:val="22"/>
        </w:rPr>
        <w:t>III</w:t>
      </w:r>
      <w:r w:rsidRPr="003D67E4">
        <w:rPr>
          <w:rFonts w:ascii="Arial" w:eastAsia="Batang" w:hAnsi="Arial" w:cs="Arial"/>
          <w:sz w:val="22"/>
          <w:szCs w:val="22"/>
        </w:rPr>
        <w:t xml:space="preserve"> – Minuta do Contrato;</w:t>
      </w:r>
    </w:p>
    <w:p w:rsidR="00F46F5B" w:rsidRDefault="00F46F5B" w:rsidP="00A310E0">
      <w:pPr>
        <w:ind w:left="-180" w:right="-234"/>
        <w:jc w:val="both"/>
        <w:rPr>
          <w:rFonts w:ascii="Arial" w:eastAsia="Batang" w:hAnsi="Arial" w:cs="Arial"/>
          <w:sz w:val="22"/>
          <w:szCs w:val="22"/>
        </w:rPr>
      </w:pPr>
    </w:p>
    <w:p w:rsidR="00442B03" w:rsidRDefault="00442B03"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6C6ABE">
        <w:rPr>
          <w:rFonts w:ascii="Arial" w:eastAsia="Batang" w:hAnsi="Arial" w:cs="Arial"/>
          <w:sz w:val="22"/>
          <w:szCs w:val="22"/>
        </w:rPr>
        <w:t>08</w:t>
      </w:r>
      <w:r w:rsidR="00731D16">
        <w:rPr>
          <w:rFonts w:ascii="Arial" w:eastAsia="Batang" w:hAnsi="Arial" w:cs="Arial"/>
          <w:sz w:val="22"/>
          <w:szCs w:val="22"/>
        </w:rPr>
        <w:t xml:space="preserve">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731D16">
        <w:rPr>
          <w:rFonts w:ascii="Arial" w:eastAsia="Batang" w:hAnsi="Arial" w:cs="Arial"/>
          <w:sz w:val="22"/>
          <w:szCs w:val="22"/>
        </w:rPr>
        <w:t>maio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0807FC">
        <w:rPr>
          <w:rFonts w:ascii="Arial" w:eastAsia="Batang" w:hAnsi="Arial" w:cs="Arial"/>
          <w:sz w:val="22"/>
          <w:szCs w:val="22"/>
        </w:rPr>
        <w:t>2019</w:t>
      </w:r>
      <w:r w:rsidR="009B1776" w:rsidRPr="003D67E4">
        <w:rPr>
          <w:rFonts w:ascii="Arial" w:eastAsia="Batang" w:hAnsi="Arial" w:cs="Arial"/>
          <w:sz w:val="22"/>
          <w:szCs w:val="22"/>
        </w:rPr>
        <w:t>.</w:t>
      </w:r>
    </w:p>
    <w:p w:rsidR="00F46F5B" w:rsidRDefault="00F46F5B" w:rsidP="00BE003F">
      <w:pPr>
        <w:ind w:left="-180" w:right="-234"/>
        <w:jc w:val="both"/>
        <w:rPr>
          <w:rFonts w:ascii="Arial" w:eastAsia="Batang" w:hAnsi="Arial" w:cs="Arial"/>
          <w:sz w:val="22"/>
          <w:szCs w:val="22"/>
        </w:rPr>
      </w:pPr>
    </w:p>
    <w:p w:rsidR="00395543" w:rsidRDefault="00395543" w:rsidP="00BE003F">
      <w:pPr>
        <w:ind w:left="-180" w:right="-234"/>
        <w:jc w:val="both"/>
        <w:rPr>
          <w:rFonts w:ascii="Arial" w:eastAsia="Batang" w:hAnsi="Arial" w:cs="Arial"/>
          <w:sz w:val="22"/>
          <w:szCs w:val="22"/>
        </w:rPr>
      </w:pPr>
    </w:p>
    <w:p w:rsidR="00442B03" w:rsidRPr="003D67E4" w:rsidRDefault="00442B03"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6D663A" w:rsidRDefault="006D663A" w:rsidP="00976234">
      <w:pPr>
        <w:pStyle w:val="Ttulo"/>
        <w:jc w:val="both"/>
        <w:rPr>
          <w:rFonts w:ascii="Arial" w:eastAsia="Batang" w:hAnsi="Arial" w:cs="Arial"/>
          <w:b/>
          <w:sz w:val="22"/>
          <w:szCs w:val="22"/>
          <w:lang w:val="pt-BR"/>
        </w:rPr>
      </w:pPr>
    </w:p>
    <w:p w:rsidR="009E09EC" w:rsidRDefault="009E09EC"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D7238D" w:rsidRDefault="00D7238D" w:rsidP="00A30A6D">
      <w:pPr>
        <w:pStyle w:val="Ttulo"/>
        <w:rPr>
          <w:rFonts w:ascii="Arial" w:eastAsia="Batang" w:hAnsi="Arial" w:cs="Arial"/>
          <w:b/>
          <w:sz w:val="22"/>
          <w:szCs w:val="22"/>
          <w:lang w:val="pt-BR"/>
        </w:rPr>
      </w:pPr>
    </w:p>
    <w:p w:rsidR="00D7238D" w:rsidRDefault="00D7238D" w:rsidP="00A30A6D">
      <w:pPr>
        <w:pStyle w:val="Ttulo"/>
        <w:rPr>
          <w:rFonts w:ascii="Arial" w:eastAsia="Batang" w:hAnsi="Arial" w:cs="Arial"/>
          <w:b/>
          <w:sz w:val="22"/>
          <w:szCs w:val="22"/>
          <w:lang w:val="pt-BR"/>
        </w:rPr>
      </w:pPr>
    </w:p>
    <w:p w:rsidR="00D7238D" w:rsidRDefault="00D7238D" w:rsidP="00A30A6D">
      <w:pPr>
        <w:pStyle w:val="Ttulo"/>
        <w:rPr>
          <w:rFonts w:ascii="Arial" w:eastAsia="Batang" w:hAnsi="Arial" w:cs="Arial"/>
          <w:b/>
          <w:sz w:val="22"/>
          <w:szCs w:val="22"/>
          <w:lang w:val="pt-BR"/>
        </w:rPr>
      </w:pPr>
    </w:p>
    <w:p w:rsidR="00D7238D" w:rsidRDefault="00D7238D"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731D16" w:rsidRDefault="00731D16"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731D16" w:rsidRDefault="00731D16"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6C6ABE" w:rsidRDefault="006C6ABE" w:rsidP="006C6ABE">
      <w:pPr>
        <w:autoSpaceDE w:val="0"/>
        <w:autoSpaceDN w:val="0"/>
        <w:adjustRightInd w:val="0"/>
        <w:ind w:left="-142"/>
        <w:jc w:val="both"/>
        <w:rPr>
          <w:rFonts w:ascii="Arial" w:hAnsi="Arial" w:cs="Arial"/>
          <w:color w:val="000000"/>
          <w:sz w:val="22"/>
          <w:szCs w:val="22"/>
        </w:rPr>
      </w:pPr>
      <w:r w:rsidRPr="00A07557">
        <w:rPr>
          <w:rFonts w:ascii="Arial" w:hAnsi="Arial" w:cs="Arial"/>
          <w:color w:val="000000"/>
          <w:sz w:val="22"/>
          <w:szCs w:val="22"/>
        </w:rPr>
        <w:t>CONTRATAÇÃO DE EMPRESA SOB REGIME DE EMPREITADA GLOBAL COM FORNECIMENTO DE MATERIAIS PARA PAVIMENTAÇÃO COM PEDRAS IRREGULARES NA LINHA FUZIL NO MUNICIPIO DE FLOR DO SERTÃO COM AREA TOTAL DE 5.590,90 m².</w:t>
      </w:r>
    </w:p>
    <w:p w:rsidR="006C6ABE" w:rsidRDefault="006C6ABE" w:rsidP="006C6ABE">
      <w:pPr>
        <w:autoSpaceDE w:val="0"/>
        <w:autoSpaceDN w:val="0"/>
        <w:adjustRightInd w:val="0"/>
        <w:ind w:left="-142"/>
        <w:jc w:val="both"/>
        <w:rPr>
          <w:rFonts w:ascii="Arial" w:hAnsi="Arial" w:cs="Arial"/>
          <w:color w:val="000000"/>
          <w:sz w:val="22"/>
          <w:szCs w:val="22"/>
        </w:rPr>
      </w:pPr>
      <w:r w:rsidRPr="007D5202">
        <w:rPr>
          <w:rFonts w:ascii="Arial" w:hAnsi="Arial" w:cs="Arial"/>
          <w:color w:val="000000"/>
          <w:sz w:val="22"/>
          <w:szCs w:val="22"/>
        </w:rPr>
        <w:t>.</w:t>
      </w:r>
    </w:p>
    <w:p w:rsidR="006C6ABE" w:rsidRDefault="006C6ABE" w:rsidP="006C6ABE">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6C6ABE" w:rsidRDefault="006C6ABE" w:rsidP="006C6ABE">
      <w:pPr>
        <w:pStyle w:val="Corpodetexto"/>
        <w:tabs>
          <w:tab w:val="left" w:pos="0"/>
        </w:tabs>
        <w:rPr>
          <w:rFonts w:ascii="Arial" w:hAnsi="Arial" w:cs="Arial"/>
          <w:sz w:val="22"/>
          <w:szCs w:val="22"/>
          <w:lang w:val="pt-BR"/>
        </w:rPr>
      </w:pPr>
    </w:p>
    <w:tbl>
      <w:tblPr>
        <w:tblW w:w="1005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618"/>
      </w:tblGrid>
      <w:tr w:rsidR="006C6ABE" w:rsidRPr="006C35D7" w:rsidTr="005E1DF4">
        <w:tblPrEx>
          <w:tblCellMar>
            <w:top w:w="0" w:type="dxa"/>
            <w:bottom w:w="0" w:type="dxa"/>
          </w:tblCellMar>
        </w:tblPrEx>
        <w:trPr>
          <w:jc w:val="center"/>
        </w:trPr>
        <w:tc>
          <w:tcPr>
            <w:tcW w:w="898" w:type="dxa"/>
          </w:tcPr>
          <w:p w:rsidR="006C6ABE" w:rsidRPr="006C35D7" w:rsidRDefault="006C6ABE" w:rsidP="005E1DF4">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6C6ABE" w:rsidRPr="006C35D7" w:rsidRDefault="006C6ABE" w:rsidP="005E1DF4">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6C6ABE" w:rsidRPr="006C35D7" w:rsidRDefault="006C6ABE" w:rsidP="005E1DF4">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6C6ABE" w:rsidRPr="006C35D7" w:rsidRDefault="006C6ABE" w:rsidP="005E1DF4">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618" w:type="dxa"/>
          </w:tcPr>
          <w:p w:rsidR="006C6ABE" w:rsidRPr="006C35D7" w:rsidRDefault="006C6ABE" w:rsidP="006C6ABE">
            <w:pPr>
              <w:ind w:right="51"/>
              <w:jc w:val="both"/>
              <w:rPr>
                <w:rFonts w:ascii="Arial" w:hAnsi="Arial" w:cs="Arial"/>
                <w:b/>
                <w:spacing w:val="-2"/>
                <w:sz w:val="20"/>
                <w:szCs w:val="20"/>
              </w:rPr>
            </w:pPr>
            <w:r w:rsidRPr="006C35D7">
              <w:rPr>
                <w:rFonts w:ascii="Arial" w:hAnsi="Arial" w:cs="Arial"/>
                <w:b/>
                <w:spacing w:val="-2"/>
                <w:sz w:val="20"/>
                <w:szCs w:val="20"/>
              </w:rPr>
              <w:t xml:space="preserve">VALOR UNIT. </w:t>
            </w:r>
          </w:p>
        </w:tc>
      </w:tr>
      <w:tr w:rsidR="006C6ABE" w:rsidRPr="006C35D7" w:rsidTr="005E1DF4">
        <w:tblPrEx>
          <w:tblCellMar>
            <w:top w:w="0" w:type="dxa"/>
            <w:bottom w:w="0" w:type="dxa"/>
          </w:tblCellMar>
        </w:tblPrEx>
        <w:trPr>
          <w:jc w:val="center"/>
        </w:trPr>
        <w:tc>
          <w:tcPr>
            <w:tcW w:w="898" w:type="dxa"/>
          </w:tcPr>
          <w:p w:rsidR="006C6ABE" w:rsidRDefault="006C6ABE" w:rsidP="005E1DF4">
            <w:pPr>
              <w:ind w:right="51"/>
              <w:jc w:val="center"/>
              <w:rPr>
                <w:rFonts w:ascii="Arial" w:hAnsi="Arial" w:cs="Arial"/>
                <w:spacing w:val="-2"/>
                <w:sz w:val="20"/>
                <w:szCs w:val="20"/>
              </w:rPr>
            </w:pPr>
          </w:p>
          <w:p w:rsidR="006C6ABE" w:rsidRDefault="006C6ABE" w:rsidP="005E1DF4">
            <w:pPr>
              <w:ind w:right="51"/>
              <w:jc w:val="center"/>
              <w:rPr>
                <w:rFonts w:ascii="Arial" w:hAnsi="Arial" w:cs="Arial"/>
                <w:spacing w:val="-2"/>
                <w:sz w:val="20"/>
                <w:szCs w:val="20"/>
              </w:rPr>
            </w:pPr>
          </w:p>
          <w:p w:rsidR="006C6ABE" w:rsidRPr="006C35D7" w:rsidRDefault="006C6ABE" w:rsidP="005E1DF4">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6C6ABE" w:rsidRDefault="006C6ABE" w:rsidP="005E1DF4">
            <w:pPr>
              <w:ind w:right="51"/>
              <w:jc w:val="center"/>
              <w:rPr>
                <w:rFonts w:ascii="Arial" w:hAnsi="Arial" w:cs="Arial"/>
                <w:spacing w:val="-2"/>
                <w:sz w:val="20"/>
                <w:szCs w:val="20"/>
              </w:rPr>
            </w:pPr>
          </w:p>
          <w:p w:rsidR="006C6ABE" w:rsidRDefault="006C6ABE" w:rsidP="005E1DF4">
            <w:pPr>
              <w:ind w:right="51"/>
              <w:jc w:val="center"/>
              <w:rPr>
                <w:rFonts w:ascii="Arial" w:hAnsi="Arial" w:cs="Arial"/>
                <w:spacing w:val="-2"/>
                <w:sz w:val="20"/>
                <w:szCs w:val="20"/>
              </w:rPr>
            </w:pPr>
          </w:p>
          <w:p w:rsidR="006C6ABE" w:rsidRPr="006C35D7" w:rsidRDefault="006C6ABE" w:rsidP="005E1DF4">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6C6ABE" w:rsidRDefault="006C6ABE" w:rsidP="005E1DF4">
            <w:pPr>
              <w:ind w:right="51"/>
              <w:jc w:val="center"/>
              <w:rPr>
                <w:rFonts w:ascii="Arial" w:hAnsi="Arial" w:cs="Arial"/>
                <w:spacing w:val="-2"/>
                <w:sz w:val="20"/>
                <w:szCs w:val="20"/>
              </w:rPr>
            </w:pPr>
          </w:p>
          <w:p w:rsidR="006C6ABE" w:rsidRDefault="006C6ABE" w:rsidP="005E1DF4">
            <w:pPr>
              <w:ind w:right="51"/>
              <w:jc w:val="center"/>
              <w:rPr>
                <w:rFonts w:ascii="Arial" w:hAnsi="Arial" w:cs="Arial"/>
                <w:spacing w:val="-2"/>
                <w:sz w:val="20"/>
                <w:szCs w:val="20"/>
              </w:rPr>
            </w:pPr>
          </w:p>
          <w:p w:rsidR="006C6ABE" w:rsidRPr="006C35D7" w:rsidRDefault="006C6ABE" w:rsidP="005E1DF4">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6C6ABE" w:rsidRPr="00BA455D" w:rsidRDefault="006C6ABE" w:rsidP="005E1DF4">
            <w:pPr>
              <w:autoSpaceDE w:val="0"/>
              <w:autoSpaceDN w:val="0"/>
              <w:adjustRightInd w:val="0"/>
              <w:jc w:val="both"/>
              <w:rPr>
                <w:rFonts w:ascii="Arial" w:hAnsi="Arial" w:cs="Arial"/>
                <w:color w:val="000000"/>
                <w:sz w:val="22"/>
                <w:szCs w:val="22"/>
              </w:rPr>
            </w:pPr>
            <w:r w:rsidRPr="00BA455D">
              <w:rPr>
                <w:rFonts w:ascii="Arial" w:hAnsi="Arial" w:cs="Arial"/>
                <w:color w:val="000000"/>
                <w:sz w:val="22"/>
                <w:szCs w:val="22"/>
              </w:rPr>
              <w:t xml:space="preserve">SERVIÇO ESPECIALIZADO SOB REGIME DE EMPREITADA GLOBAL COM FORNECIMENTO DE MATERIAIS </w:t>
            </w:r>
            <w:r w:rsidRPr="00A07557">
              <w:rPr>
                <w:rFonts w:ascii="Arial" w:hAnsi="Arial" w:cs="Arial"/>
                <w:color w:val="000000"/>
                <w:sz w:val="22"/>
                <w:szCs w:val="22"/>
              </w:rPr>
              <w:t>PARA PAVIMENTAÇÃO COM PEDRAS IRREGULARES NA LINHA FUZIL NO MUNICIPIO DE FLOR DO SERTÃO COM AREA TOTAL DE 5.590,90 m².</w:t>
            </w:r>
          </w:p>
        </w:tc>
        <w:tc>
          <w:tcPr>
            <w:tcW w:w="1618" w:type="dxa"/>
          </w:tcPr>
          <w:p w:rsidR="006C6ABE" w:rsidRDefault="006C6ABE" w:rsidP="005E1DF4">
            <w:pPr>
              <w:ind w:right="51"/>
              <w:jc w:val="center"/>
              <w:rPr>
                <w:rFonts w:ascii="Arial" w:hAnsi="Arial" w:cs="Arial"/>
                <w:b/>
                <w:spacing w:val="-2"/>
                <w:sz w:val="20"/>
                <w:szCs w:val="20"/>
              </w:rPr>
            </w:pPr>
          </w:p>
          <w:p w:rsidR="006C6ABE" w:rsidRDefault="006C6ABE" w:rsidP="005E1DF4">
            <w:pPr>
              <w:ind w:right="51"/>
              <w:jc w:val="center"/>
              <w:rPr>
                <w:rFonts w:ascii="Arial" w:hAnsi="Arial" w:cs="Arial"/>
                <w:b/>
                <w:spacing w:val="-2"/>
                <w:sz w:val="20"/>
                <w:szCs w:val="20"/>
              </w:rPr>
            </w:pPr>
          </w:p>
          <w:p w:rsidR="006C6ABE" w:rsidRPr="006C35D7" w:rsidRDefault="006C6ABE" w:rsidP="005E1DF4">
            <w:pPr>
              <w:ind w:right="51"/>
              <w:jc w:val="center"/>
              <w:rPr>
                <w:rFonts w:ascii="Arial" w:hAnsi="Arial" w:cs="Arial"/>
                <w:b/>
                <w:spacing w:val="-2"/>
                <w:sz w:val="20"/>
                <w:szCs w:val="20"/>
              </w:rPr>
            </w:pP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9264"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731D16" w:rsidRDefault="00731D16"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731D16" w:rsidRDefault="00731D16"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FA3EBD">
        <w:rPr>
          <w:rFonts w:ascii="Arial" w:eastAsia="Batang" w:hAnsi="Arial" w:cs="Arial"/>
          <w:sz w:val="22"/>
          <w:szCs w:val="22"/>
        </w:rPr>
        <w:t>789/2019</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FA3EBD">
        <w:rPr>
          <w:rFonts w:ascii="Arial" w:eastAsia="Batang" w:hAnsi="Arial" w:cs="Arial"/>
          <w:sz w:val="22"/>
          <w:szCs w:val="22"/>
        </w:rPr>
        <w:t>04/2019</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9E09EC" w:rsidRDefault="009E09E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FA3EBD">
        <w:rPr>
          <w:rFonts w:ascii="Arial" w:hAnsi="Arial" w:cs="Arial"/>
          <w:sz w:val="22"/>
          <w:szCs w:val="22"/>
        </w:rPr>
        <w:t>789/2019</w:t>
      </w:r>
      <w:r w:rsidRPr="003D67E4">
        <w:rPr>
          <w:rFonts w:ascii="Arial" w:hAnsi="Arial" w:cs="Arial"/>
          <w:sz w:val="22"/>
          <w:szCs w:val="22"/>
        </w:rPr>
        <w:t xml:space="preserve"> na modalidade de Tomada de Preço nº. </w:t>
      </w:r>
      <w:r w:rsidR="00FA3EBD">
        <w:rPr>
          <w:rFonts w:ascii="Arial" w:hAnsi="Arial" w:cs="Arial"/>
          <w:sz w:val="22"/>
          <w:szCs w:val="22"/>
        </w:rPr>
        <w:t>04/2019</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blPrEx>
          <w:tblCellMar>
            <w:top w:w="0" w:type="dxa"/>
            <w:bottom w:w="0" w:type="dxa"/>
          </w:tblCellMar>
        </w:tblPrEx>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blPrEx>
          <w:tblCellMar>
            <w:top w:w="0" w:type="dxa"/>
            <w:bottom w:w="0" w:type="dxa"/>
          </w:tblCellMar>
        </w:tblPrEx>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blPrEx>
          <w:tblCellMar>
            <w:top w:w="0" w:type="dxa"/>
            <w:bottom w:w="0" w:type="dxa"/>
          </w:tblCellMar>
        </w:tblPrEx>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2F7BE1" w:rsidRPr="003D67E4" w:rsidRDefault="002F7BE1"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F46F5B" w:rsidRPr="003D67E4" w:rsidRDefault="00F46F5B"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FA3EBD">
        <w:rPr>
          <w:rFonts w:ascii="Arial" w:hAnsi="Arial" w:cs="Arial"/>
          <w:b/>
          <w:spacing w:val="-7"/>
          <w:sz w:val="22"/>
          <w:szCs w:val="22"/>
        </w:rPr>
        <w:t>789/2019</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D7238D" w:rsidRDefault="00D7238D"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MODELO DE 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LDI conforme Acórdão 325/2007 - TCU: </w:t>
      </w:r>
    </w:p>
    <w:p w:rsidR="00A552FF" w:rsidRPr="003665D9" w:rsidRDefault="00A552FF" w:rsidP="00A552FF">
      <w:pPr>
        <w:jc w:val="both"/>
        <w:rPr>
          <w:rFonts w:ascii="Arial" w:eastAsia="Batang"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3"/>
        <w:gridCol w:w="1781"/>
        <w:gridCol w:w="1608"/>
        <w:gridCol w:w="1555"/>
      </w:tblGrid>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DESCRIÇÃO</w:t>
            </w:r>
          </w:p>
        </w:tc>
        <w:tc>
          <w:tcPr>
            <w:tcW w:w="180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MÍNIMO</w:t>
            </w:r>
          </w:p>
        </w:tc>
        <w:tc>
          <w:tcPr>
            <w:tcW w:w="162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MÁXIMO</w:t>
            </w:r>
          </w:p>
        </w:tc>
        <w:tc>
          <w:tcPr>
            <w:tcW w:w="1571"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MÉDIA</w:t>
            </w:r>
          </w:p>
        </w:tc>
      </w:tr>
      <w:tr w:rsidR="00A552FF" w:rsidRPr="003665D9" w:rsidTr="00BD5D21">
        <w:trPr>
          <w:trHeight w:val="321"/>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2,05%</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0,97%</w:t>
            </w:r>
          </w:p>
        </w:tc>
      </w:tr>
      <w:tr w:rsidR="00A552FF" w:rsidRPr="003665D9" w:rsidTr="00BD5D21">
        <w:trPr>
          <w:trHeight w:val="372"/>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1,20%</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0,59%</w:t>
            </w:r>
          </w:p>
        </w:tc>
      </w:tr>
      <w:tr w:rsidR="00A552FF" w:rsidRPr="003665D9" w:rsidTr="00BD5D21">
        <w:trPr>
          <w:trHeight w:val="34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0,11%</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8,03%</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4,07%</w:t>
            </w:r>
          </w:p>
        </w:tc>
      </w:tr>
      <w:tr w:rsidR="00A552FF" w:rsidRPr="003665D9" w:rsidTr="00BD5D21">
        <w:trPr>
          <w:trHeight w:val="35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3,83%</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9,96%</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6,90%</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80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6,03%</w:t>
            </w:r>
          </w:p>
        </w:tc>
        <w:tc>
          <w:tcPr>
            <w:tcW w:w="162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9,03%</w:t>
            </w:r>
          </w:p>
        </w:tc>
        <w:tc>
          <w:tcPr>
            <w:tcW w:w="1571"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7,65%</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800" w:type="dxa"/>
          </w:tcPr>
          <w:p w:rsidR="00A552FF" w:rsidRPr="003665D9" w:rsidRDefault="00A552FF" w:rsidP="00BD5D21">
            <w:pPr>
              <w:jc w:val="both"/>
              <w:rPr>
                <w:rFonts w:ascii="Arial" w:eastAsia="Batang" w:hAnsi="Arial" w:cs="Arial"/>
                <w:sz w:val="22"/>
                <w:szCs w:val="22"/>
              </w:rPr>
            </w:pPr>
          </w:p>
        </w:tc>
        <w:tc>
          <w:tcPr>
            <w:tcW w:w="1620" w:type="dxa"/>
          </w:tcPr>
          <w:p w:rsidR="00A552FF" w:rsidRPr="003665D9" w:rsidRDefault="00A552FF" w:rsidP="00BD5D21">
            <w:pPr>
              <w:jc w:val="both"/>
              <w:rPr>
                <w:rFonts w:ascii="Arial" w:eastAsia="Batang" w:hAnsi="Arial" w:cs="Arial"/>
                <w:sz w:val="22"/>
                <w:szCs w:val="22"/>
              </w:rPr>
            </w:pPr>
          </w:p>
        </w:tc>
        <w:tc>
          <w:tcPr>
            <w:tcW w:w="1571" w:type="dxa"/>
          </w:tcPr>
          <w:p w:rsidR="00A552FF" w:rsidRPr="003665D9" w:rsidRDefault="00A552FF" w:rsidP="00BD5D21">
            <w:pPr>
              <w:jc w:val="both"/>
              <w:rPr>
                <w:rFonts w:ascii="Arial" w:eastAsia="Batang" w:hAnsi="Arial" w:cs="Arial"/>
                <w:sz w:val="22"/>
                <w:szCs w:val="22"/>
              </w:rPr>
            </w:pPr>
          </w:p>
        </w:tc>
      </w:tr>
    </w:tbl>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Soma dos Impostos (ISS, PIS e COFINS)</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Importante:</w:t>
      </w:r>
    </w:p>
    <w:p w:rsidR="00A552FF" w:rsidRPr="003665D9" w:rsidRDefault="00A552FF" w:rsidP="00A552FF">
      <w:pPr>
        <w:jc w:val="both"/>
        <w:rPr>
          <w:rFonts w:ascii="Arial" w:hAnsi="Arial" w:cs="Arial"/>
          <w:sz w:val="22"/>
          <w:szCs w:val="22"/>
        </w:rPr>
      </w:pPr>
      <w:r w:rsidRPr="003665D9">
        <w:rPr>
          <w:rFonts w:ascii="Arial" w:hAnsi="Arial" w:cs="Arial"/>
          <w:sz w:val="22"/>
          <w:szCs w:val="22"/>
        </w:rPr>
        <w:t xml:space="preserve">A planilha de composição do BDI conforme Anexo Abaixo </w:t>
      </w:r>
      <w:proofErr w:type="spellStart"/>
      <w:r w:rsidRPr="003665D9">
        <w:rPr>
          <w:rFonts w:ascii="Arial" w:hAnsi="Arial" w:cs="Arial"/>
          <w:sz w:val="22"/>
          <w:szCs w:val="22"/>
        </w:rPr>
        <w:t>devera</w:t>
      </w:r>
      <w:proofErr w:type="spellEnd"/>
      <w:r w:rsidRPr="003665D9">
        <w:rPr>
          <w:rFonts w:ascii="Arial" w:hAnsi="Arial" w:cs="Arial"/>
          <w:sz w:val="22"/>
          <w:szCs w:val="22"/>
        </w:rPr>
        <w:t xml:space="preserve"> ser apresentada com percentual entre 20% a 30%, e constarem no envelope nº. 2.</w:t>
      </w:r>
    </w:p>
    <w:p w:rsidR="00A552FF" w:rsidRPr="003665D9" w:rsidRDefault="00A552FF" w:rsidP="00A552FF">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3"/>
        <w:gridCol w:w="1904"/>
      </w:tblGrid>
      <w:tr w:rsidR="00A552FF" w:rsidRPr="003665D9" w:rsidTr="00BD5D21">
        <w:tc>
          <w:tcPr>
            <w:tcW w:w="7848" w:type="dxa"/>
            <w:tcBorders>
              <w:right w:val="nil"/>
            </w:tcBorders>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 xml:space="preserve">                             COMPOSIÇÃO DO B.D. I</w:t>
            </w:r>
          </w:p>
        </w:tc>
        <w:tc>
          <w:tcPr>
            <w:tcW w:w="1931" w:type="dxa"/>
            <w:tcBorders>
              <w:left w:val="nil"/>
            </w:tcBorders>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931" w:type="dxa"/>
          </w:tcPr>
          <w:p w:rsidR="00A552FF" w:rsidRPr="003665D9" w:rsidRDefault="00A552FF" w:rsidP="00BD5D21">
            <w:pPr>
              <w:jc w:val="both"/>
              <w:rPr>
                <w:rFonts w:ascii="Arial" w:eastAsia="Batang" w:hAnsi="Arial" w:cs="Arial"/>
                <w:b/>
                <w:sz w:val="22"/>
                <w:szCs w:val="22"/>
              </w:rPr>
            </w:pPr>
          </w:p>
        </w:tc>
      </w:tr>
    </w:tbl>
    <w:p w:rsidR="00A552FF" w:rsidRPr="003665D9" w:rsidRDefault="00A552FF" w:rsidP="00A552FF">
      <w:pPr>
        <w:jc w:val="both"/>
        <w:rPr>
          <w:rFonts w:ascii="Arial" w:eastAsia="Batang" w:hAnsi="Arial" w:cs="Arial"/>
          <w:b/>
          <w:sz w:val="22"/>
          <w:szCs w:val="22"/>
        </w:rPr>
      </w:pPr>
    </w:p>
    <w:p w:rsidR="00A552FF" w:rsidRPr="003665D9" w:rsidRDefault="00A552FF" w:rsidP="00A552FF">
      <w:pPr>
        <w:snapToGrid w:val="0"/>
        <w:jc w:val="both"/>
        <w:rPr>
          <w:rFonts w:ascii="Arial" w:hAnsi="Arial" w:cs="Arial"/>
          <w:b/>
          <w:bCs/>
          <w:sz w:val="22"/>
          <w:szCs w:val="22"/>
        </w:rPr>
      </w:pPr>
      <w:r w:rsidRPr="003665D9">
        <w:rPr>
          <w:rFonts w:ascii="Arial" w:hAnsi="Arial" w:cs="Arial"/>
          <w:b/>
          <w:bCs/>
          <w:sz w:val="22"/>
          <w:szCs w:val="22"/>
        </w:rPr>
        <w:t>Local e data</w:t>
      </w: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Nome e assinatura do</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 xml:space="preserve">Nº. </w:t>
      </w:r>
      <w:proofErr w:type="gramStart"/>
      <w:r w:rsidRPr="003665D9">
        <w:rPr>
          <w:rFonts w:ascii="Arial" w:hAnsi="Arial" w:cs="Arial"/>
          <w:b/>
          <w:bCs/>
          <w:sz w:val="22"/>
          <w:szCs w:val="22"/>
        </w:rPr>
        <w:t>de</w:t>
      </w:r>
      <w:proofErr w:type="gramEnd"/>
      <w:r w:rsidRPr="003665D9">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Default="00113297"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FA3EBD">
        <w:rPr>
          <w:rFonts w:ascii="Arial" w:hAnsi="Arial" w:cs="Arial"/>
          <w:b/>
          <w:sz w:val="22"/>
          <w:szCs w:val="22"/>
        </w:rPr>
        <w:t>789/2019</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FA3EBD">
        <w:rPr>
          <w:rFonts w:ascii="Arial" w:hAnsi="Arial" w:cs="Arial"/>
          <w:b/>
          <w:sz w:val="22"/>
          <w:szCs w:val="22"/>
        </w:rPr>
        <w:t>04/2019</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Pr="00127960">
        <w:rPr>
          <w:rFonts w:ascii="Arial" w:eastAsia="Batang" w:hAnsi="Arial" w:cs="Arial"/>
          <w:sz w:val="22"/>
          <w:szCs w:val="22"/>
        </w:rPr>
        <w:t xml:space="preserve">, Lei Orgânica Municipal </w:t>
      </w:r>
      <w:proofErr w:type="gramStart"/>
      <w:r w:rsidRPr="00127960">
        <w:rPr>
          <w:rFonts w:ascii="Arial" w:eastAsia="Batang" w:hAnsi="Arial" w:cs="Arial"/>
          <w:sz w:val="22"/>
          <w:szCs w:val="22"/>
        </w:rPr>
        <w:t>e  Licitação</w:t>
      </w:r>
      <w:proofErr w:type="gramEnd"/>
      <w:r w:rsidRPr="00127960">
        <w:rPr>
          <w:rFonts w:ascii="Arial" w:eastAsia="Batang" w:hAnsi="Arial" w:cs="Arial"/>
          <w:sz w:val="22"/>
          <w:szCs w:val="22"/>
        </w:rPr>
        <w:t xml:space="preserve"> nº. </w:t>
      </w:r>
      <w:r w:rsidR="00FA3EBD">
        <w:rPr>
          <w:rFonts w:ascii="Arial" w:eastAsia="Batang" w:hAnsi="Arial" w:cs="Arial"/>
          <w:sz w:val="22"/>
          <w:szCs w:val="22"/>
        </w:rPr>
        <w:t>789/2019</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FA3EBD">
        <w:rPr>
          <w:rFonts w:ascii="Arial" w:eastAsia="Batang" w:hAnsi="Arial" w:cs="Arial"/>
          <w:sz w:val="22"/>
          <w:szCs w:val="22"/>
        </w:rPr>
        <w:t>04/2019</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9F250A">
      <w:pPr>
        <w:jc w:val="both"/>
        <w:rPr>
          <w:rFonts w:ascii="Arial" w:eastAsia="Batang" w:hAnsi="Arial" w:cs="Arial"/>
          <w:sz w:val="22"/>
          <w:szCs w:val="22"/>
        </w:rPr>
      </w:pPr>
    </w:p>
    <w:p w:rsidR="006C6ABE" w:rsidRDefault="009F250A" w:rsidP="006C6ABE">
      <w:pPr>
        <w:autoSpaceDE w:val="0"/>
        <w:autoSpaceDN w:val="0"/>
        <w:adjustRightInd w:val="0"/>
        <w:ind w:left="-142"/>
        <w:jc w:val="both"/>
        <w:rPr>
          <w:rFonts w:ascii="Arial" w:hAnsi="Arial" w:cs="Arial"/>
          <w:color w:val="000000"/>
          <w:sz w:val="22"/>
          <w:szCs w:val="22"/>
        </w:rPr>
      </w:pPr>
      <w:r w:rsidRPr="009F250A">
        <w:rPr>
          <w:rFonts w:ascii="Arial" w:hAnsi="Arial" w:cs="Arial"/>
        </w:rPr>
        <w:t>I -</w:t>
      </w:r>
      <w:r w:rsidRPr="00572B76">
        <w:t xml:space="preserve"> </w:t>
      </w:r>
      <w:r w:rsidR="006C6ABE" w:rsidRPr="00A07557">
        <w:rPr>
          <w:rFonts w:ascii="Arial" w:hAnsi="Arial" w:cs="Arial"/>
          <w:color w:val="000000"/>
          <w:sz w:val="22"/>
          <w:szCs w:val="22"/>
        </w:rPr>
        <w:t>CONTRATAÇÃO DE EMPRESA SOB REGIME DE EMPREITADA GLOBAL COM FORNECIMENTO DE MATERIAIS PARA PAVIMENTAÇÃO COM PEDRAS IRREGULARES NA LINHA FUZIL NO MUNICIPIO DE FLOR DO SERTÃO COM AREA TOTAL DE 5.590,90 m².</w:t>
      </w:r>
    </w:p>
    <w:p w:rsidR="006C6ABE" w:rsidRDefault="006C6ABE" w:rsidP="006C6ABE">
      <w:pPr>
        <w:autoSpaceDE w:val="0"/>
        <w:autoSpaceDN w:val="0"/>
        <w:adjustRightInd w:val="0"/>
        <w:ind w:left="-142"/>
        <w:jc w:val="both"/>
        <w:rPr>
          <w:rFonts w:ascii="Arial" w:hAnsi="Arial" w:cs="Arial"/>
          <w:color w:val="000000"/>
          <w:sz w:val="22"/>
          <w:szCs w:val="22"/>
        </w:rPr>
      </w:pPr>
      <w:r w:rsidRPr="007D5202">
        <w:rPr>
          <w:rFonts w:ascii="Arial" w:hAnsi="Arial" w:cs="Arial"/>
          <w:color w:val="000000"/>
          <w:sz w:val="22"/>
          <w:szCs w:val="22"/>
        </w:rPr>
        <w:t>.</w:t>
      </w:r>
    </w:p>
    <w:p w:rsidR="006C6ABE" w:rsidRDefault="006C6ABE" w:rsidP="006C6ABE">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6C6ABE" w:rsidRDefault="006C6ABE" w:rsidP="006C6ABE">
      <w:pPr>
        <w:pStyle w:val="Corpodetexto"/>
        <w:tabs>
          <w:tab w:val="left" w:pos="0"/>
        </w:tabs>
        <w:rPr>
          <w:rFonts w:ascii="Arial" w:hAnsi="Arial" w:cs="Arial"/>
          <w:sz w:val="22"/>
          <w:szCs w:val="22"/>
          <w:lang w:val="pt-BR"/>
        </w:rPr>
      </w:pPr>
    </w:p>
    <w:tbl>
      <w:tblPr>
        <w:tblW w:w="1005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618"/>
      </w:tblGrid>
      <w:tr w:rsidR="006C6ABE" w:rsidRPr="006C35D7" w:rsidTr="005E1DF4">
        <w:tblPrEx>
          <w:tblCellMar>
            <w:top w:w="0" w:type="dxa"/>
            <w:bottom w:w="0" w:type="dxa"/>
          </w:tblCellMar>
        </w:tblPrEx>
        <w:trPr>
          <w:jc w:val="center"/>
        </w:trPr>
        <w:tc>
          <w:tcPr>
            <w:tcW w:w="898" w:type="dxa"/>
          </w:tcPr>
          <w:p w:rsidR="006C6ABE" w:rsidRPr="006C35D7" w:rsidRDefault="006C6ABE" w:rsidP="005E1DF4">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6C6ABE" w:rsidRPr="006C35D7" w:rsidRDefault="006C6ABE" w:rsidP="005E1DF4">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6C6ABE" w:rsidRPr="006C35D7" w:rsidRDefault="006C6ABE" w:rsidP="005E1DF4">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6C6ABE" w:rsidRPr="006C35D7" w:rsidRDefault="006C6ABE" w:rsidP="005E1DF4">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618" w:type="dxa"/>
          </w:tcPr>
          <w:p w:rsidR="006C6ABE" w:rsidRPr="006C35D7" w:rsidRDefault="006C6ABE" w:rsidP="005E1DF4">
            <w:pPr>
              <w:ind w:right="51"/>
              <w:jc w:val="both"/>
              <w:rPr>
                <w:rFonts w:ascii="Arial" w:hAnsi="Arial" w:cs="Arial"/>
                <w:b/>
                <w:spacing w:val="-2"/>
                <w:sz w:val="20"/>
                <w:szCs w:val="20"/>
              </w:rPr>
            </w:pPr>
            <w:r>
              <w:rPr>
                <w:rFonts w:ascii="Arial" w:hAnsi="Arial" w:cs="Arial"/>
                <w:b/>
                <w:spacing w:val="-2"/>
                <w:sz w:val="20"/>
                <w:szCs w:val="20"/>
              </w:rPr>
              <w:t xml:space="preserve">VALOR UNIT. </w:t>
            </w:r>
          </w:p>
        </w:tc>
      </w:tr>
      <w:tr w:rsidR="006C6ABE" w:rsidRPr="006C35D7" w:rsidTr="005E1DF4">
        <w:tblPrEx>
          <w:tblCellMar>
            <w:top w:w="0" w:type="dxa"/>
            <w:bottom w:w="0" w:type="dxa"/>
          </w:tblCellMar>
        </w:tblPrEx>
        <w:trPr>
          <w:jc w:val="center"/>
        </w:trPr>
        <w:tc>
          <w:tcPr>
            <w:tcW w:w="898" w:type="dxa"/>
          </w:tcPr>
          <w:p w:rsidR="006C6ABE" w:rsidRDefault="006C6ABE" w:rsidP="005E1DF4">
            <w:pPr>
              <w:ind w:right="51"/>
              <w:jc w:val="center"/>
              <w:rPr>
                <w:rFonts w:ascii="Arial" w:hAnsi="Arial" w:cs="Arial"/>
                <w:spacing w:val="-2"/>
                <w:sz w:val="20"/>
                <w:szCs w:val="20"/>
              </w:rPr>
            </w:pPr>
          </w:p>
          <w:p w:rsidR="006C6ABE" w:rsidRDefault="006C6ABE" w:rsidP="005E1DF4">
            <w:pPr>
              <w:ind w:right="51"/>
              <w:jc w:val="center"/>
              <w:rPr>
                <w:rFonts w:ascii="Arial" w:hAnsi="Arial" w:cs="Arial"/>
                <w:spacing w:val="-2"/>
                <w:sz w:val="20"/>
                <w:szCs w:val="20"/>
              </w:rPr>
            </w:pPr>
          </w:p>
          <w:p w:rsidR="006C6ABE" w:rsidRPr="006C35D7" w:rsidRDefault="006C6ABE" w:rsidP="005E1DF4">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6C6ABE" w:rsidRDefault="006C6ABE" w:rsidP="005E1DF4">
            <w:pPr>
              <w:ind w:right="51"/>
              <w:jc w:val="center"/>
              <w:rPr>
                <w:rFonts w:ascii="Arial" w:hAnsi="Arial" w:cs="Arial"/>
                <w:spacing w:val="-2"/>
                <w:sz w:val="20"/>
                <w:szCs w:val="20"/>
              </w:rPr>
            </w:pPr>
          </w:p>
          <w:p w:rsidR="006C6ABE" w:rsidRDefault="006C6ABE" w:rsidP="005E1DF4">
            <w:pPr>
              <w:ind w:right="51"/>
              <w:jc w:val="center"/>
              <w:rPr>
                <w:rFonts w:ascii="Arial" w:hAnsi="Arial" w:cs="Arial"/>
                <w:spacing w:val="-2"/>
                <w:sz w:val="20"/>
                <w:szCs w:val="20"/>
              </w:rPr>
            </w:pPr>
          </w:p>
          <w:p w:rsidR="006C6ABE" w:rsidRPr="006C35D7" w:rsidRDefault="006C6ABE" w:rsidP="005E1DF4">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6C6ABE" w:rsidRDefault="006C6ABE" w:rsidP="005E1DF4">
            <w:pPr>
              <w:ind w:right="51"/>
              <w:jc w:val="center"/>
              <w:rPr>
                <w:rFonts w:ascii="Arial" w:hAnsi="Arial" w:cs="Arial"/>
                <w:spacing w:val="-2"/>
                <w:sz w:val="20"/>
                <w:szCs w:val="20"/>
              </w:rPr>
            </w:pPr>
          </w:p>
          <w:p w:rsidR="006C6ABE" w:rsidRDefault="006C6ABE" w:rsidP="005E1DF4">
            <w:pPr>
              <w:ind w:right="51"/>
              <w:jc w:val="center"/>
              <w:rPr>
                <w:rFonts w:ascii="Arial" w:hAnsi="Arial" w:cs="Arial"/>
                <w:spacing w:val="-2"/>
                <w:sz w:val="20"/>
                <w:szCs w:val="20"/>
              </w:rPr>
            </w:pPr>
          </w:p>
          <w:p w:rsidR="006C6ABE" w:rsidRPr="006C35D7" w:rsidRDefault="006C6ABE" w:rsidP="005E1DF4">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6C6ABE" w:rsidRPr="00BA455D" w:rsidRDefault="006C6ABE" w:rsidP="005E1DF4">
            <w:pPr>
              <w:autoSpaceDE w:val="0"/>
              <w:autoSpaceDN w:val="0"/>
              <w:adjustRightInd w:val="0"/>
              <w:jc w:val="both"/>
              <w:rPr>
                <w:rFonts w:ascii="Arial" w:hAnsi="Arial" w:cs="Arial"/>
                <w:color w:val="000000"/>
                <w:sz w:val="22"/>
                <w:szCs w:val="22"/>
              </w:rPr>
            </w:pPr>
            <w:r w:rsidRPr="00BA455D">
              <w:rPr>
                <w:rFonts w:ascii="Arial" w:hAnsi="Arial" w:cs="Arial"/>
                <w:color w:val="000000"/>
                <w:sz w:val="22"/>
                <w:szCs w:val="22"/>
              </w:rPr>
              <w:t xml:space="preserve">SERVIÇO ESPECIALIZADO SOB REGIME DE EMPREITADA GLOBAL COM FORNECIMENTO DE MATERIAIS </w:t>
            </w:r>
            <w:r w:rsidRPr="00A07557">
              <w:rPr>
                <w:rFonts w:ascii="Arial" w:hAnsi="Arial" w:cs="Arial"/>
                <w:color w:val="000000"/>
                <w:sz w:val="22"/>
                <w:szCs w:val="22"/>
              </w:rPr>
              <w:t>PARA PAVIMENTAÇÃO COM PEDRAS IRREGULARES NA LINHA FUZIL NO MUNICIPIO DE FLOR DO SERTÃO COM AREA TOTAL DE 5.590,90 m².</w:t>
            </w:r>
          </w:p>
        </w:tc>
        <w:tc>
          <w:tcPr>
            <w:tcW w:w="1618" w:type="dxa"/>
          </w:tcPr>
          <w:p w:rsidR="006C6ABE" w:rsidRDefault="006C6ABE" w:rsidP="005E1DF4">
            <w:pPr>
              <w:ind w:right="51"/>
              <w:jc w:val="center"/>
              <w:rPr>
                <w:rFonts w:ascii="Arial" w:hAnsi="Arial" w:cs="Arial"/>
                <w:b/>
                <w:spacing w:val="-2"/>
                <w:sz w:val="20"/>
                <w:szCs w:val="20"/>
              </w:rPr>
            </w:pPr>
          </w:p>
          <w:p w:rsidR="006C6ABE" w:rsidRDefault="006C6ABE" w:rsidP="005E1DF4">
            <w:pPr>
              <w:ind w:right="51"/>
              <w:jc w:val="center"/>
              <w:rPr>
                <w:rFonts w:ascii="Arial" w:hAnsi="Arial" w:cs="Arial"/>
                <w:b/>
                <w:spacing w:val="-2"/>
                <w:sz w:val="20"/>
                <w:szCs w:val="20"/>
              </w:rPr>
            </w:pPr>
          </w:p>
          <w:p w:rsidR="006C6ABE" w:rsidRPr="006C35D7" w:rsidRDefault="006C6ABE" w:rsidP="005E1DF4">
            <w:pPr>
              <w:ind w:right="51"/>
              <w:jc w:val="center"/>
              <w:rPr>
                <w:rFonts w:ascii="Arial" w:hAnsi="Arial" w:cs="Arial"/>
                <w:b/>
                <w:spacing w:val="-2"/>
                <w:sz w:val="20"/>
                <w:szCs w:val="20"/>
              </w:rPr>
            </w:pPr>
          </w:p>
        </w:tc>
      </w:tr>
    </w:tbl>
    <w:p w:rsidR="009F250A" w:rsidRDefault="009F250A" w:rsidP="006C6ABE">
      <w:pPr>
        <w:autoSpaceDE w:val="0"/>
        <w:autoSpaceDN w:val="0"/>
        <w:adjustRightInd w:val="0"/>
        <w:ind w:left="-142"/>
        <w:jc w:val="both"/>
        <w:rPr>
          <w:rFonts w:ascii="Arial"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Pr="000807FC" w:rsidRDefault="009F250A" w:rsidP="000807FC">
      <w:pPr>
        <w:autoSpaceDE w:val="0"/>
        <w:autoSpaceDN w:val="0"/>
        <w:ind w:right="-53"/>
        <w:jc w:val="both"/>
        <w:rPr>
          <w:rFonts w:ascii="Arial" w:hAnsi="Arial" w:cs="Arial"/>
          <w:b/>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0807FC" w:rsidRPr="000807FC" w:rsidRDefault="000807FC" w:rsidP="000807FC">
      <w:pPr>
        <w:ind w:right="-53"/>
        <w:rPr>
          <w:rFonts w:ascii="Arial" w:hAnsi="Arial" w:cs="Arial"/>
          <w:b/>
          <w:sz w:val="22"/>
          <w:szCs w:val="22"/>
        </w:rPr>
      </w:pPr>
      <w:r w:rsidRPr="000807FC">
        <w:rPr>
          <w:rFonts w:ascii="Arial" w:hAnsi="Arial" w:cs="Arial"/>
          <w:b/>
          <w:b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lastRenderedPageBreak/>
        <w:t xml:space="preserve">a) ISSQN – A alíquota de 5% (cinco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6C6ABE" w:rsidRPr="00D84335" w:rsidRDefault="00731D16" w:rsidP="006C6ABE">
      <w:pPr>
        <w:pStyle w:val="Corpodetexto"/>
        <w:ind w:left="-180" w:right="-234"/>
        <w:rPr>
          <w:rFonts w:ascii="Arial" w:hAnsi="Arial" w:cs="Arial"/>
          <w:sz w:val="22"/>
          <w:szCs w:val="22"/>
          <w:lang w:val="pt-BR"/>
        </w:rPr>
      </w:pPr>
      <w:r>
        <w:rPr>
          <w:rFonts w:ascii="Arial" w:hAnsi="Arial" w:cs="Arial"/>
          <w:sz w:val="22"/>
          <w:szCs w:val="22"/>
          <w:lang w:val="pt-BR"/>
        </w:rPr>
        <w:t xml:space="preserve">   </w:t>
      </w:r>
      <w:r w:rsidR="006C6ABE" w:rsidRPr="00D84335">
        <w:rPr>
          <w:rFonts w:ascii="Arial" w:hAnsi="Arial" w:cs="Arial"/>
          <w:sz w:val="22"/>
          <w:szCs w:val="22"/>
          <w:lang w:val="pt-BR"/>
        </w:rPr>
        <w:t>154510018.1.015000</w:t>
      </w:r>
      <w:r w:rsidR="006C6ABE">
        <w:rPr>
          <w:rFonts w:ascii="Arial" w:hAnsi="Arial" w:cs="Arial"/>
          <w:sz w:val="22"/>
          <w:szCs w:val="22"/>
          <w:lang w:val="pt-BR"/>
        </w:rPr>
        <w:t xml:space="preserve"> -</w:t>
      </w:r>
      <w:r w:rsidR="006C6ABE" w:rsidRPr="00D84335">
        <w:rPr>
          <w:rFonts w:ascii="Arial" w:hAnsi="Arial" w:cs="Arial"/>
          <w:sz w:val="22"/>
          <w:szCs w:val="22"/>
          <w:lang w:val="pt-BR"/>
        </w:rPr>
        <w:t xml:space="preserve"> PAVIMENTAÇÃO DE VIAS URBANAS E RURAIS</w:t>
      </w:r>
      <w:r w:rsidR="006C6ABE">
        <w:rPr>
          <w:rFonts w:ascii="Arial" w:hAnsi="Arial" w:cs="Arial"/>
          <w:sz w:val="22"/>
          <w:szCs w:val="22"/>
          <w:lang w:val="pt-BR"/>
        </w:rPr>
        <w:t>;</w:t>
      </w:r>
    </w:p>
    <w:p w:rsidR="00270F82" w:rsidRPr="003D67E4" w:rsidRDefault="00270F82" w:rsidP="00270F82">
      <w:pPr>
        <w:pStyle w:val="Corpodetexto"/>
        <w:ind w:right="-53"/>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6C6ABE">
        <w:rPr>
          <w:rFonts w:ascii="Arial" w:eastAsia="Batang" w:hAnsi="Arial" w:cs="Arial"/>
          <w:sz w:val="22"/>
          <w:szCs w:val="22"/>
        </w:rPr>
        <w:t>180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de 1</w:t>
      </w:r>
      <w:r w:rsidR="006C6ABE">
        <w:rPr>
          <w:rFonts w:ascii="Arial" w:eastAsia="Batang" w:hAnsi="Arial" w:cs="Arial"/>
          <w:sz w:val="22"/>
          <w:szCs w:val="22"/>
        </w:rPr>
        <w:t>20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204FCC">
        <w:rPr>
          <w:rFonts w:ascii="Arial" w:eastAsia="Batang" w:hAnsi="Arial" w:cs="Arial"/>
          <w:sz w:val="22"/>
          <w:szCs w:val="22"/>
        </w:rPr>
        <w:t>60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A empresa vencedora obriga-se a:</w:t>
      </w:r>
    </w:p>
    <w:p w:rsidR="00270F82" w:rsidRDefault="00270F82" w:rsidP="009F250A">
      <w:pPr>
        <w:jc w:val="both"/>
        <w:rPr>
          <w:rFonts w:ascii="Arial" w:hAnsi="Arial" w:cs="Arial"/>
          <w:sz w:val="22"/>
          <w:szCs w:val="22"/>
        </w:rPr>
      </w:pPr>
    </w:p>
    <w:p w:rsidR="00270F82" w:rsidRPr="00270F82" w:rsidRDefault="00270F82" w:rsidP="00270F82">
      <w:pPr>
        <w:pStyle w:val="Corpodetexto"/>
        <w:ind w:right="-53"/>
        <w:rPr>
          <w:rFonts w:ascii="Arial" w:eastAsia="Batang" w:hAnsi="Arial" w:cs="Arial"/>
          <w:b/>
          <w:bCs/>
          <w:sz w:val="22"/>
          <w:szCs w:val="22"/>
          <w:lang w:val="pt-BR"/>
        </w:rPr>
      </w:pPr>
      <w:r>
        <w:rPr>
          <w:rFonts w:ascii="Arial" w:eastAsia="Batang" w:hAnsi="Arial" w:cs="Arial"/>
          <w:b/>
          <w:bCs/>
          <w:sz w:val="22"/>
          <w:szCs w:val="22"/>
          <w:lang w:val="pt-BR"/>
        </w:rPr>
        <w:t>A</w:t>
      </w:r>
      <w:r w:rsidRPr="00270F82">
        <w:rPr>
          <w:rFonts w:ascii="Arial" w:eastAsia="Batang" w:hAnsi="Arial" w:cs="Arial"/>
          <w:b/>
          <w:bCs/>
          <w:sz w:val="22"/>
          <w:szCs w:val="22"/>
          <w:lang w:val="pt-BR"/>
        </w:rPr>
        <w:t xml:space="preserve"> – A </w:t>
      </w:r>
      <w:r>
        <w:rPr>
          <w:rFonts w:ascii="Arial" w:eastAsia="Batang" w:hAnsi="Arial" w:cs="Arial"/>
          <w:b/>
          <w:bCs/>
          <w:sz w:val="22"/>
          <w:szCs w:val="22"/>
          <w:lang w:val="pt-BR"/>
        </w:rPr>
        <w:t>empresa</w:t>
      </w:r>
      <w:r w:rsidRPr="00270F82">
        <w:rPr>
          <w:rFonts w:ascii="Arial" w:eastAsia="Batang" w:hAnsi="Arial" w:cs="Arial"/>
          <w:b/>
          <w:bCs/>
          <w:sz w:val="22"/>
          <w:szCs w:val="22"/>
          <w:lang w:val="pt-BR"/>
        </w:rPr>
        <w:t xml:space="preserve"> </w:t>
      </w:r>
      <w:proofErr w:type="spellStart"/>
      <w:r w:rsidRPr="00270F82">
        <w:rPr>
          <w:rFonts w:ascii="Arial" w:eastAsia="Batang" w:hAnsi="Arial" w:cs="Arial"/>
          <w:b/>
          <w:bCs/>
          <w:sz w:val="22"/>
          <w:szCs w:val="22"/>
          <w:lang w:val="pt-BR"/>
        </w:rPr>
        <w:t>devera</w:t>
      </w:r>
      <w:proofErr w:type="spellEnd"/>
      <w:r w:rsidRPr="00270F82">
        <w:rPr>
          <w:rFonts w:ascii="Arial" w:eastAsia="Batang" w:hAnsi="Arial" w:cs="Arial"/>
          <w:b/>
          <w:bCs/>
          <w:sz w:val="22"/>
          <w:szCs w:val="22"/>
          <w:lang w:val="pt-BR"/>
        </w:rPr>
        <w:t xml:space="preserve"> escolher uma das três opções descritas abaixo de prestação de garantia e apresentar ao município num prazo </w:t>
      </w:r>
      <w:proofErr w:type="spellStart"/>
      <w:r w:rsidRPr="00270F82">
        <w:rPr>
          <w:rFonts w:ascii="Arial" w:eastAsia="Batang" w:hAnsi="Arial" w:cs="Arial"/>
          <w:b/>
          <w:bCs/>
          <w:sz w:val="22"/>
          <w:szCs w:val="22"/>
          <w:lang w:val="pt-BR"/>
        </w:rPr>
        <w:t>Maximo</w:t>
      </w:r>
      <w:proofErr w:type="spellEnd"/>
      <w:r w:rsidRPr="00270F82">
        <w:rPr>
          <w:rFonts w:ascii="Arial" w:eastAsia="Batang" w:hAnsi="Arial" w:cs="Arial"/>
          <w:b/>
          <w:bCs/>
          <w:sz w:val="22"/>
          <w:szCs w:val="22"/>
          <w:lang w:val="pt-BR"/>
        </w:rPr>
        <w:t xml:space="preserve"> de 5 dias, </w:t>
      </w:r>
      <w:r w:rsidRPr="00270F82">
        <w:rPr>
          <w:rFonts w:ascii="Arial" w:eastAsia="Batang" w:hAnsi="Arial" w:cs="Arial"/>
          <w:b/>
          <w:sz w:val="22"/>
          <w:szCs w:val="22"/>
          <w:lang w:val="pt-BR"/>
        </w:rPr>
        <w:t>contados a partir da data da assinatura do contrato</w:t>
      </w:r>
      <w:r w:rsidRPr="00270F82">
        <w:rPr>
          <w:rFonts w:ascii="Arial" w:eastAsia="Batang" w:hAnsi="Arial" w:cs="Arial"/>
          <w:b/>
          <w:bCs/>
          <w:sz w:val="22"/>
          <w:szCs w:val="22"/>
          <w:lang w:val="pt-BR"/>
        </w:rPr>
        <w:t>:</w:t>
      </w:r>
    </w:p>
    <w:p w:rsidR="00270F82" w:rsidRDefault="00270F82" w:rsidP="00270F82">
      <w:pPr>
        <w:pStyle w:val="Corpodetexto"/>
        <w:ind w:right="-53"/>
        <w:rPr>
          <w:rFonts w:ascii="Arial" w:eastAsia="Batang" w:hAnsi="Arial" w:cs="Arial"/>
          <w:bCs/>
          <w:sz w:val="22"/>
          <w:szCs w:val="22"/>
          <w:lang w:val="pt-BR"/>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w:t>
      </w:r>
      <w:r w:rsidRPr="00395543">
        <w:rPr>
          <w:rFonts w:ascii="Arial" w:hAnsi="Arial" w:cs="Arial"/>
          <w:b/>
          <w:color w:val="000000"/>
          <w:sz w:val="22"/>
          <w:szCs w:val="22"/>
        </w:rPr>
        <w:t xml:space="preserve"> - Caução em dinheiro de 5% do valor total do contrato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w:t>
      </w:r>
      <w:r w:rsidRPr="00395543">
        <w:rPr>
          <w:rStyle w:val="apple-converted-space"/>
          <w:rFonts w:ascii="Arial" w:hAnsi="Arial" w:cs="Arial"/>
          <w:b/>
          <w:color w:val="000000"/>
          <w:sz w:val="22"/>
          <w:szCs w:val="22"/>
        </w:rPr>
        <w:t> </w:t>
      </w:r>
      <w:hyperlink r:id="rId17" w:anchor="art26" w:history="1">
        <w:r w:rsidRPr="00395543">
          <w:rPr>
            <w:rStyle w:val="Hyperlink"/>
            <w:rFonts w:ascii="Arial" w:hAnsi="Arial" w:cs="Arial"/>
            <w:b/>
            <w:sz w:val="22"/>
            <w:szCs w:val="22"/>
          </w:rPr>
          <w:t>(Redação dada pela Lei nº 11.079, de 2004)</w:t>
        </w:r>
      </w:hyperlink>
      <w:r w:rsidRPr="00395543">
        <w:rPr>
          <w:rFonts w:ascii="Arial" w:hAnsi="Arial" w:cs="Arial"/>
          <w:b/>
          <w:color w:val="000000"/>
          <w:sz w:val="22"/>
          <w:szCs w:val="22"/>
        </w:rPr>
        <w:t>;</w:t>
      </w: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II</w:t>
      </w:r>
      <w:r w:rsidRPr="00395543">
        <w:rPr>
          <w:rFonts w:ascii="Arial" w:hAnsi="Arial" w:cs="Arial"/>
          <w:b/>
          <w:color w:val="000000"/>
          <w:sz w:val="22"/>
          <w:szCs w:val="22"/>
        </w:rPr>
        <w:t xml:space="preserve"> - seguro-garantia; </w:t>
      </w:r>
      <w:hyperlink r:id="rId18" w:anchor="art1" w:history="1">
        <w:r w:rsidRPr="00395543">
          <w:rPr>
            <w:rStyle w:val="Hyperlink"/>
            <w:rFonts w:ascii="Arial" w:hAnsi="Arial" w:cs="Arial"/>
            <w:b/>
            <w:sz w:val="22"/>
            <w:szCs w:val="22"/>
          </w:rPr>
          <w:t>(Redação dada pela Lei nº 8.883, de 1994)</w:t>
        </w:r>
      </w:hyperlink>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III</w:t>
      </w:r>
      <w:r w:rsidRPr="00395543">
        <w:rPr>
          <w:rFonts w:ascii="Arial" w:hAnsi="Arial" w:cs="Arial"/>
          <w:b/>
          <w:color w:val="000000"/>
          <w:sz w:val="22"/>
          <w:szCs w:val="22"/>
        </w:rPr>
        <w:t xml:space="preserve"> - fiança bancária. </w:t>
      </w:r>
      <w:hyperlink r:id="rId19" w:anchor="art1" w:history="1">
        <w:r w:rsidRPr="00395543">
          <w:rPr>
            <w:rStyle w:val="Hyperlink"/>
            <w:rFonts w:ascii="Arial" w:hAnsi="Arial" w:cs="Arial"/>
            <w:b/>
            <w:sz w:val="22"/>
            <w:szCs w:val="22"/>
          </w:rPr>
          <w:t>(Redação dada pela Lei nº 8.883, de 8.6.94)</w:t>
        </w:r>
      </w:hyperlink>
    </w:p>
    <w:p w:rsidR="00270F82" w:rsidRPr="003D67E4" w:rsidRDefault="00270F82"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B</w:t>
      </w:r>
      <w:r w:rsidR="009F250A" w:rsidRPr="003D67E4">
        <w:rPr>
          <w:rFonts w:ascii="Arial" w:hAnsi="Arial" w:cs="Arial"/>
          <w:sz w:val="22"/>
          <w:szCs w:val="22"/>
        </w:rPr>
        <w:t xml:space="preserve"> – Assumir a responsabilidade pela boa execução e eficiência dos serviços que realizará, pelo fornecimento de materiais e mão-de-obra, assim como pelo cumprimento dos elementos </w:t>
      </w:r>
      <w:proofErr w:type="gramStart"/>
      <w:r w:rsidR="009F250A" w:rsidRPr="003D67E4">
        <w:rPr>
          <w:rFonts w:ascii="Arial" w:hAnsi="Arial" w:cs="Arial"/>
          <w:sz w:val="22"/>
          <w:szCs w:val="22"/>
        </w:rPr>
        <w:t>técnicos recebido</w:t>
      </w:r>
      <w:proofErr w:type="gramEnd"/>
      <w:r w:rsidR="009F250A" w:rsidRPr="003D67E4">
        <w:rPr>
          <w:rFonts w:ascii="Arial" w:hAnsi="Arial" w:cs="Arial"/>
          <w:sz w:val="22"/>
          <w:szCs w:val="22"/>
        </w:rPr>
        <w:t>;</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C</w:t>
      </w:r>
      <w:r w:rsidR="009F250A" w:rsidRPr="003D67E4">
        <w:rPr>
          <w:rFonts w:ascii="Arial" w:hAnsi="Arial" w:cs="Arial"/>
          <w:sz w:val="22"/>
          <w:szCs w:val="22"/>
        </w:rPr>
        <w:t xml:space="preserve"> – Executar os serviços cumprindo rigorosamente os projetos e memoriais conforme estabelecidos neste edital;</w:t>
      </w:r>
    </w:p>
    <w:p w:rsidR="00731D16" w:rsidRPr="003D67E4" w:rsidRDefault="00731D16"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lastRenderedPageBreak/>
        <w:t>D</w:t>
      </w:r>
      <w:r w:rsidR="009F250A" w:rsidRPr="003D67E4">
        <w:rPr>
          <w:rFonts w:ascii="Arial" w:hAnsi="Arial" w:cs="Arial"/>
          <w:sz w:val="22"/>
          <w:szCs w:val="22"/>
        </w:rPr>
        <w:t xml:space="preserve"> – Fornecer sempre que solicitado os comprovantes de pagamento de empregados e recolhimento dos encargos sociais e trabalhistas;</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E</w:t>
      </w:r>
      <w:r w:rsidR="009F250A" w:rsidRPr="003D67E4">
        <w:rPr>
          <w:rFonts w:ascii="Arial" w:hAnsi="Arial" w:cs="Arial"/>
          <w:sz w:val="22"/>
          <w:szCs w:val="22"/>
        </w:rPr>
        <w:t xml:space="preserve"> – Efetuar o pagamento das despesas referentes a taxas e registros em órgãos competentes, bem como cópias dos projetos necessários à obra;</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F</w:t>
      </w:r>
      <w:r w:rsidR="009F250A" w:rsidRPr="003D67E4">
        <w:rPr>
          <w:rFonts w:ascii="Arial" w:hAnsi="Arial" w:cs="Arial"/>
          <w:sz w:val="22"/>
          <w:szCs w:val="22"/>
        </w:rPr>
        <w:t xml:space="preserve"> – Atender as requisições do Município prestando os serviços descrito por neste edital, nos preços constantes de sua proposta;</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G</w:t>
      </w:r>
      <w:r w:rsidR="009F250A" w:rsidRPr="003D67E4">
        <w:rPr>
          <w:rFonts w:ascii="Arial" w:hAnsi="Arial" w:cs="Arial"/>
          <w:sz w:val="22"/>
          <w:szCs w:val="22"/>
        </w:rPr>
        <w:t xml:space="preserve"> – Não transferir a terceiros, quer através de</w:t>
      </w:r>
      <w:r w:rsidR="009F250A"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H</w:t>
      </w:r>
      <w:r w:rsidR="009F250A" w:rsidRPr="003D67E4">
        <w:rPr>
          <w:rFonts w:ascii="Arial" w:hAnsi="Arial" w:cs="Arial"/>
          <w:sz w:val="22"/>
          <w:szCs w:val="22"/>
        </w:rPr>
        <w:t xml:space="preserve"> – Manter, durante a execução do contrato, todas as condições de habilitação e qualificação exigidas neste Edital;</w:t>
      </w:r>
    </w:p>
    <w:p w:rsidR="00204FCC" w:rsidRPr="003D67E4" w:rsidRDefault="00204FCC"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I</w:t>
      </w:r>
      <w:r w:rsidR="009F250A"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J</w:t>
      </w:r>
      <w:r w:rsidR="009F250A"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eastAsia="Batang" w:hAnsi="Arial" w:cs="Arial"/>
          <w:sz w:val="22"/>
          <w:szCs w:val="22"/>
        </w:rPr>
      </w:pPr>
      <w:r>
        <w:rPr>
          <w:rFonts w:ascii="Arial" w:hAnsi="Arial" w:cs="Arial"/>
          <w:sz w:val="22"/>
          <w:szCs w:val="22"/>
        </w:rPr>
        <w:t>K</w:t>
      </w:r>
      <w:r w:rsidR="009F250A" w:rsidRPr="003D67E4">
        <w:rPr>
          <w:rFonts w:ascii="Arial" w:hAnsi="Arial" w:cs="Arial"/>
          <w:sz w:val="22"/>
          <w:szCs w:val="22"/>
        </w:rPr>
        <w:t xml:space="preserve"> – </w:t>
      </w:r>
      <w:r w:rsidR="009F250A" w:rsidRPr="003D67E4">
        <w:rPr>
          <w:rFonts w:ascii="Arial" w:eastAsia="Batang" w:hAnsi="Arial" w:cs="Arial"/>
          <w:sz w:val="22"/>
          <w:szCs w:val="22"/>
        </w:rPr>
        <w:t>Obter todas as licenças e franquias para execução dos serviços propostos;</w:t>
      </w:r>
    </w:p>
    <w:p w:rsidR="00270F82" w:rsidRPr="003D67E4" w:rsidRDefault="00270F82" w:rsidP="009F250A">
      <w:pPr>
        <w:jc w:val="both"/>
        <w:rPr>
          <w:rFonts w:ascii="Arial" w:eastAsia="Batang" w:hAnsi="Arial" w:cs="Arial"/>
          <w:sz w:val="22"/>
          <w:szCs w:val="22"/>
        </w:rPr>
      </w:pPr>
    </w:p>
    <w:p w:rsidR="009F250A" w:rsidRPr="003D67E4" w:rsidRDefault="00270F82" w:rsidP="009F250A">
      <w:pPr>
        <w:jc w:val="both"/>
        <w:rPr>
          <w:rFonts w:ascii="Arial" w:eastAsia="Batang" w:hAnsi="Arial" w:cs="Arial"/>
          <w:sz w:val="22"/>
          <w:szCs w:val="22"/>
        </w:rPr>
      </w:pPr>
      <w:r>
        <w:rPr>
          <w:rFonts w:ascii="Arial" w:eastAsia="Batang" w:hAnsi="Arial" w:cs="Arial"/>
          <w:sz w:val="22"/>
          <w:szCs w:val="22"/>
        </w:rPr>
        <w:t>L</w:t>
      </w:r>
      <w:r w:rsidR="009F250A"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M</w:t>
      </w:r>
      <w:r w:rsidR="009F250A" w:rsidRPr="003D67E4">
        <w:rPr>
          <w:rFonts w:ascii="Arial" w:hAnsi="Arial" w:cs="Arial"/>
          <w:sz w:val="22"/>
          <w:szCs w:val="22"/>
        </w:rPr>
        <w:t xml:space="preserve"> – Responsabilizar-se pelos danos que causar ao Município ou a terceiros, por culpa ou dolo, não servindo como excludente ou redutor dessa responsabilidade o fato de haver acompanhamento e fiscalização por parte do Município;</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N</w:t>
      </w:r>
      <w:r w:rsidR="009F250A" w:rsidRPr="003D67E4">
        <w:rPr>
          <w:rFonts w:ascii="Arial" w:hAnsi="Arial" w:cs="Arial"/>
          <w:sz w:val="22"/>
          <w:szCs w:val="22"/>
        </w:rPr>
        <w:t xml:space="preserve"> – Prestar os esclarecimentos que forem solicitados pelo Município, cujas reclamações se obrigam a atender prontamente;</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O</w:t>
      </w:r>
      <w:r w:rsidR="009F250A" w:rsidRPr="003D67E4">
        <w:rPr>
          <w:rFonts w:ascii="Arial" w:hAnsi="Arial" w:cs="Arial"/>
          <w:sz w:val="22"/>
          <w:szCs w:val="22"/>
        </w:rPr>
        <w:t xml:space="preserve"> – Providenciar a Anotação de Responsabilidade Técnica (ART) da obra de forma discriminada;</w:t>
      </w:r>
    </w:p>
    <w:p w:rsidR="009F250A" w:rsidRPr="003D67E4" w:rsidRDefault="009F250A" w:rsidP="009F250A">
      <w:pPr>
        <w:pStyle w:val="Corpodetexto"/>
        <w:rPr>
          <w:rFonts w:ascii="Arial" w:hAnsi="Arial" w:cs="Arial"/>
          <w:sz w:val="22"/>
          <w:szCs w:val="22"/>
          <w:lang w:val="pt-BR"/>
        </w:rPr>
      </w:pPr>
    </w:p>
    <w:p w:rsidR="009F250A" w:rsidRPr="003D67E4" w:rsidRDefault="00270F82" w:rsidP="009F250A">
      <w:pPr>
        <w:pStyle w:val="Corpodetexto"/>
        <w:rPr>
          <w:rFonts w:ascii="Arial" w:hAnsi="Arial" w:cs="Arial"/>
          <w:sz w:val="22"/>
          <w:szCs w:val="22"/>
          <w:lang w:val="pt-BR"/>
        </w:rPr>
      </w:pPr>
      <w:r>
        <w:rPr>
          <w:rFonts w:ascii="Arial" w:hAnsi="Arial" w:cs="Arial"/>
          <w:sz w:val="22"/>
          <w:szCs w:val="22"/>
          <w:lang w:val="pt-BR"/>
        </w:rPr>
        <w:t>P</w:t>
      </w:r>
      <w:r w:rsidR="009F250A" w:rsidRPr="003D67E4">
        <w:rPr>
          <w:rFonts w:ascii="Arial" w:hAnsi="Arial" w:cs="Arial"/>
          <w:sz w:val="22"/>
          <w:szCs w:val="22"/>
          <w:lang w:val="pt-BR"/>
        </w:rPr>
        <w:t xml:space="preserve"> – A execução das obras, objeto desta licitação, deverá ter acompanhamento diário, através do </w:t>
      </w:r>
      <w:r w:rsidR="009F250A" w:rsidRPr="003D67E4">
        <w:rPr>
          <w:rFonts w:ascii="Arial" w:hAnsi="Arial" w:cs="Arial"/>
          <w:bCs/>
          <w:sz w:val="22"/>
          <w:szCs w:val="22"/>
          <w:lang w:val="pt-BR"/>
        </w:rPr>
        <w:t>diário de obra</w:t>
      </w:r>
      <w:r w:rsidR="009F250A"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lastRenderedPageBreak/>
        <w:t>CLÁUSULA SEXTA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CLAUSULA SÉTIMA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IV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OITAVA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9F250A" w:rsidRDefault="009F250A" w:rsidP="009F250A">
      <w:pPr>
        <w:pStyle w:val="Corpodetexto"/>
        <w:rPr>
          <w:rFonts w:ascii="Arial" w:eastAsia="Batang" w:hAnsi="Arial" w:cs="Arial"/>
          <w:sz w:val="22"/>
          <w:szCs w:val="22"/>
          <w:lang w:val="pt-BR"/>
        </w:rPr>
      </w:pPr>
      <w:bookmarkStart w:id="2" w:name="_GoBack"/>
      <w:bookmarkEnd w:id="2"/>
      <w:r w:rsidRPr="003D67E4">
        <w:rPr>
          <w:rFonts w:ascii="Arial" w:eastAsia="Batang" w:hAnsi="Arial" w:cs="Arial"/>
          <w:sz w:val="22"/>
          <w:szCs w:val="22"/>
          <w:lang w:val="pt-BR"/>
        </w:rPr>
        <w:lastRenderedPageBreak/>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NONA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270F82"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9F250A" w:rsidP="00B0713C">
            <w:pPr>
              <w:jc w:val="center"/>
              <w:rPr>
                <w:rFonts w:ascii="Arial" w:hAnsi="Arial" w:cs="Arial"/>
                <w:b/>
                <w:bCs/>
                <w:sz w:val="22"/>
                <w:szCs w:val="22"/>
              </w:rPr>
            </w:pPr>
            <w:r w:rsidRPr="00092C75">
              <w:rPr>
                <w:rFonts w:ascii="Arial" w:hAnsi="Arial" w:cs="Arial"/>
                <w:b/>
                <w:bCs/>
                <w:sz w:val="22"/>
                <w:szCs w:val="22"/>
              </w:rPr>
              <w:t>LEANDRO NEUHAUS</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pacing w:val="-3"/>
                <w:sz w:val="22"/>
                <w:szCs w:val="22"/>
              </w:rPr>
              <w:t>CPF: 010.389.549-32</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CPF: 015.634.579-03</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7E5917">
      <w:headerReference w:type="even" r:id="rId20"/>
      <w:headerReference w:type="default" r:id="rId21"/>
      <w:footerReference w:type="default" r:id="rId22"/>
      <w:pgSz w:w="11907" w:h="16840" w:code="9"/>
      <w:pgMar w:top="1979" w:right="1106" w:bottom="539"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1ED" w:rsidRDefault="00E861ED">
      <w:r>
        <w:separator/>
      </w:r>
    </w:p>
  </w:endnote>
  <w:endnote w:type="continuationSeparator" w:id="0">
    <w:p w:rsidR="00E861ED" w:rsidRDefault="00E86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atang">
    <w:altName w:val="Arial Unicode MS"/>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8070000" w:usb2="00000010" w:usb3="00000000" w:csb0="00020001" w:csb1="00000000"/>
  </w:font>
  <w:font w:name="Arial">
    <w:altName w:val="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2C" w:rsidRDefault="00731D16">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margin">
            <wp:posOffset>8453120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1ED" w:rsidRDefault="00E861ED">
      <w:r>
        <w:separator/>
      </w:r>
    </w:p>
  </w:footnote>
  <w:footnote w:type="continuationSeparator" w:id="0">
    <w:p w:rsidR="00E861ED" w:rsidRDefault="00E861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2C" w:rsidRDefault="00E72D2C">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72D2C" w:rsidRDefault="00E72D2C">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2C" w:rsidRDefault="00E72D2C">
    <w:pPr>
      <w:pStyle w:val="Cabealho"/>
      <w:framePr w:wrap="around" w:vAnchor="text" w:hAnchor="margin" w:xAlign="right" w:y="1"/>
      <w:rPr>
        <w:rStyle w:val="Nmerodepgina"/>
      </w:rPr>
    </w:pPr>
  </w:p>
  <w:p w:rsidR="00E72D2C" w:rsidRDefault="00731D16">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22D14"/>
    <w:rsid w:val="000266FF"/>
    <w:rsid w:val="00030014"/>
    <w:rsid w:val="00030156"/>
    <w:rsid w:val="00031E0C"/>
    <w:rsid w:val="00033F04"/>
    <w:rsid w:val="000375B2"/>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8C0"/>
    <w:rsid w:val="000A2F60"/>
    <w:rsid w:val="000A3DB9"/>
    <w:rsid w:val="000A77F8"/>
    <w:rsid w:val="000B44AF"/>
    <w:rsid w:val="000B6BDB"/>
    <w:rsid w:val="000C35CD"/>
    <w:rsid w:val="000C6951"/>
    <w:rsid w:val="000D239F"/>
    <w:rsid w:val="000D3B2C"/>
    <w:rsid w:val="000D453D"/>
    <w:rsid w:val="000D521E"/>
    <w:rsid w:val="000E316D"/>
    <w:rsid w:val="000E4A01"/>
    <w:rsid w:val="000E6A40"/>
    <w:rsid w:val="000F33C2"/>
    <w:rsid w:val="000F5E38"/>
    <w:rsid w:val="000F7AE2"/>
    <w:rsid w:val="0010351B"/>
    <w:rsid w:val="00103941"/>
    <w:rsid w:val="00106A0F"/>
    <w:rsid w:val="00106F3F"/>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606B"/>
    <w:rsid w:val="00166B55"/>
    <w:rsid w:val="001674DE"/>
    <w:rsid w:val="00183104"/>
    <w:rsid w:val="00184782"/>
    <w:rsid w:val="00186CB2"/>
    <w:rsid w:val="00187AB3"/>
    <w:rsid w:val="00196974"/>
    <w:rsid w:val="001A3669"/>
    <w:rsid w:val="001A764F"/>
    <w:rsid w:val="001B1E4A"/>
    <w:rsid w:val="001B75F1"/>
    <w:rsid w:val="001C2026"/>
    <w:rsid w:val="001C4B83"/>
    <w:rsid w:val="001D6405"/>
    <w:rsid w:val="001E0E1D"/>
    <w:rsid w:val="001E5A29"/>
    <w:rsid w:val="001F00C0"/>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B0960"/>
    <w:rsid w:val="002B22AA"/>
    <w:rsid w:val="002B5D04"/>
    <w:rsid w:val="002B6EBB"/>
    <w:rsid w:val="002C3A3C"/>
    <w:rsid w:val="002C3BA8"/>
    <w:rsid w:val="002E2BD9"/>
    <w:rsid w:val="002F5351"/>
    <w:rsid w:val="002F7BE1"/>
    <w:rsid w:val="00304829"/>
    <w:rsid w:val="00304E74"/>
    <w:rsid w:val="00323EE7"/>
    <w:rsid w:val="00327B9B"/>
    <w:rsid w:val="003355AA"/>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739F"/>
    <w:rsid w:val="00384EA3"/>
    <w:rsid w:val="00395543"/>
    <w:rsid w:val="00397286"/>
    <w:rsid w:val="0039754C"/>
    <w:rsid w:val="00397759"/>
    <w:rsid w:val="003A0F7B"/>
    <w:rsid w:val="003A19BE"/>
    <w:rsid w:val="003A3947"/>
    <w:rsid w:val="003A4287"/>
    <w:rsid w:val="003A57CE"/>
    <w:rsid w:val="003A7100"/>
    <w:rsid w:val="003B0B09"/>
    <w:rsid w:val="003C2DB2"/>
    <w:rsid w:val="003D1127"/>
    <w:rsid w:val="003D1576"/>
    <w:rsid w:val="003D16BE"/>
    <w:rsid w:val="003D67E4"/>
    <w:rsid w:val="003E0E1D"/>
    <w:rsid w:val="003F25A9"/>
    <w:rsid w:val="004052EE"/>
    <w:rsid w:val="00406EE5"/>
    <w:rsid w:val="00407148"/>
    <w:rsid w:val="004130C4"/>
    <w:rsid w:val="0043328F"/>
    <w:rsid w:val="00437BFA"/>
    <w:rsid w:val="00441B96"/>
    <w:rsid w:val="00442B03"/>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529B"/>
    <w:rsid w:val="005065F4"/>
    <w:rsid w:val="00506C81"/>
    <w:rsid w:val="00523CE5"/>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3ADF"/>
    <w:rsid w:val="00613F7E"/>
    <w:rsid w:val="006156DD"/>
    <w:rsid w:val="006161C8"/>
    <w:rsid w:val="00616EA5"/>
    <w:rsid w:val="00631827"/>
    <w:rsid w:val="00637AC1"/>
    <w:rsid w:val="00637BDC"/>
    <w:rsid w:val="006418E8"/>
    <w:rsid w:val="0064550A"/>
    <w:rsid w:val="00645CC4"/>
    <w:rsid w:val="00647F8F"/>
    <w:rsid w:val="00667985"/>
    <w:rsid w:val="00670D70"/>
    <w:rsid w:val="00681B54"/>
    <w:rsid w:val="0068409C"/>
    <w:rsid w:val="00684C34"/>
    <w:rsid w:val="00693313"/>
    <w:rsid w:val="0069477F"/>
    <w:rsid w:val="006A0E9D"/>
    <w:rsid w:val="006A2014"/>
    <w:rsid w:val="006B1833"/>
    <w:rsid w:val="006B26C4"/>
    <w:rsid w:val="006B67EA"/>
    <w:rsid w:val="006B7809"/>
    <w:rsid w:val="006C35D7"/>
    <w:rsid w:val="006C47D3"/>
    <w:rsid w:val="006C4F59"/>
    <w:rsid w:val="006C6ABE"/>
    <w:rsid w:val="006D28C6"/>
    <w:rsid w:val="006D663A"/>
    <w:rsid w:val="006D791B"/>
    <w:rsid w:val="006E128B"/>
    <w:rsid w:val="006E2152"/>
    <w:rsid w:val="006E23D4"/>
    <w:rsid w:val="006E241E"/>
    <w:rsid w:val="006E66FA"/>
    <w:rsid w:val="006E756D"/>
    <w:rsid w:val="006F0E87"/>
    <w:rsid w:val="006F289A"/>
    <w:rsid w:val="00702B83"/>
    <w:rsid w:val="00713B08"/>
    <w:rsid w:val="007229F3"/>
    <w:rsid w:val="00724FF5"/>
    <w:rsid w:val="00726F02"/>
    <w:rsid w:val="007275FE"/>
    <w:rsid w:val="00731D16"/>
    <w:rsid w:val="007425B4"/>
    <w:rsid w:val="007533D2"/>
    <w:rsid w:val="0075394A"/>
    <w:rsid w:val="00753ADB"/>
    <w:rsid w:val="00753B21"/>
    <w:rsid w:val="007566A3"/>
    <w:rsid w:val="0076037D"/>
    <w:rsid w:val="0076089B"/>
    <w:rsid w:val="0076283F"/>
    <w:rsid w:val="00766C5D"/>
    <w:rsid w:val="00776FF4"/>
    <w:rsid w:val="00777010"/>
    <w:rsid w:val="00777623"/>
    <w:rsid w:val="00784E24"/>
    <w:rsid w:val="007926E6"/>
    <w:rsid w:val="00795AAC"/>
    <w:rsid w:val="007978B9"/>
    <w:rsid w:val="007978CF"/>
    <w:rsid w:val="007A1AEA"/>
    <w:rsid w:val="007A472A"/>
    <w:rsid w:val="007A50C6"/>
    <w:rsid w:val="007A5EBE"/>
    <w:rsid w:val="007B00B7"/>
    <w:rsid w:val="007B3B53"/>
    <w:rsid w:val="007D0C12"/>
    <w:rsid w:val="007D116F"/>
    <w:rsid w:val="007D1721"/>
    <w:rsid w:val="007D345A"/>
    <w:rsid w:val="007D6D89"/>
    <w:rsid w:val="007D73D6"/>
    <w:rsid w:val="007E4B92"/>
    <w:rsid w:val="007E5917"/>
    <w:rsid w:val="007F5CFA"/>
    <w:rsid w:val="00801B2D"/>
    <w:rsid w:val="008032B8"/>
    <w:rsid w:val="008041F4"/>
    <w:rsid w:val="0081437B"/>
    <w:rsid w:val="008174E7"/>
    <w:rsid w:val="008206C7"/>
    <w:rsid w:val="00824C50"/>
    <w:rsid w:val="00824F24"/>
    <w:rsid w:val="00826F4D"/>
    <w:rsid w:val="008315C9"/>
    <w:rsid w:val="00832801"/>
    <w:rsid w:val="00837639"/>
    <w:rsid w:val="00844490"/>
    <w:rsid w:val="0084766B"/>
    <w:rsid w:val="00851B9B"/>
    <w:rsid w:val="00852702"/>
    <w:rsid w:val="0085418D"/>
    <w:rsid w:val="00861201"/>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20B"/>
    <w:rsid w:val="00922CD6"/>
    <w:rsid w:val="0092661A"/>
    <w:rsid w:val="0093193A"/>
    <w:rsid w:val="00932EC1"/>
    <w:rsid w:val="00933A53"/>
    <w:rsid w:val="00933BB6"/>
    <w:rsid w:val="00935EC7"/>
    <w:rsid w:val="00940F20"/>
    <w:rsid w:val="0094342D"/>
    <w:rsid w:val="009435EF"/>
    <w:rsid w:val="00944A7B"/>
    <w:rsid w:val="009534DA"/>
    <w:rsid w:val="00955FF3"/>
    <w:rsid w:val="00957037"/>
    <w:rsid w:val="00961C51"/>
    <w:rsid w:val="00963686"/>
    <w:rsid w:val="00970161"/>
    <w:rsid w:val="0097172F"/>
    <w:rsid w:val="00976234"/>
    <w:rsid w:val="0099702B"/>
    <w:rsid w:val="009975DB"/>
    <w:rsid w:val="009B010D"/>
    <w:rsid w:val="009B0736"/>
    <w:rsid w:val="009B1776"/>
    <w:rsid w:val="009B2959"/>
    <w:rsid w:val="009B74B9"/>
    <w:rsid w:val="009C2CF1"/>
    <w:rsid w:val="009C36F0"/>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71C1"/>
    <w:rsid w:val="00A552FF"/>
    <w:rsid w:val="00A56173"/>
    <w:rsid w:val="00A57FF1"/>
    <w:rsid w:val="00A61E22"/>
    <w:rsid w:val="00A6240A"/>
    <w:rsid w:val="00A62FC0"/>
    <w:rsid w:val="00A820AF"/>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C00E85"/>
    <w:rsid w:val="00C02D1A"/>
    <w:rsid w:val="00C03606"/>
    <w:rsid w:val="00C177B6"/>
    <w:rsid w:val="00C253FB"/>
    <w:rsid w:val="00C2574D"/>
    <w:rsid w:val="00C3519A"/>
    <w:rsid w:val="00C362F6"/>
    <w:rsid w:val="00C420EE"/>
    <w:rsid w:val="00C4241F"/>
    <w:rsid w:val="00C43889"/>
    <w:rsid w:val="00C47473"/>
    <w:rsid w:val="00C50FED"/>
    <w:rsid w:val="00C530EF"/>
    <w:rsid w:val="00C8161D"/>
    <w:rsid w:val="00C825DC"/>
    <w:rsid w:val="00C86487"/>
    <w:rsid w:val="00C94BCB"/>
    <w:rsid w:val="00C95CE9"/>
    <w:rsid w:val="00C96851"/>
    <w:rsid w:val="00CA1941"/>
    <w:rsid w:val="00CA2F64"/>
    <w:rsid w:val="00CB5723"/>
    <w:rsid w:val="00CB605A"/>
    <w:rsid w:val="00CB7A7E"/>
    <w:rsid w:val="00CB7DBB"/>
    <w:rsid w:val="00CD4E5F"/>
    <w:rsid w:val="00CD5FDE"/>
    <w:rsid w:val="00CE2AE8"/>
    <w:rsid w:val="00CE5663"/>
    <w:rsid w:val="00CE7547"/>
    <w:rsid w:val="00CE7613"/>
    <w:rsid w:val="00CF1ABA"/>
    <w:rsid w:val="00CF1F8D"/>
    <w:rsid w:val="00D0321D"/>
    <w:rsid w:val="00D04751"/>
    <w:rsid w:val="00D155B4"/>
    <w:rsid w:val="00D245C9"/>
    <w:rsid w:val="00D245E6"/>
    <w:rsid w:val="00D32F0D"/>
    <w:rsid w:val="00D34BEB"/>
    <w:rsid w:val="00D3508C"/>
    <w:rsid w:val="00D404C2"/>
    <w:rsid w:val="00D43FF3"/>
    <w:rsid w:val="00D46CBC"/>
    <w:rsid w:val="00D61FED"/>
    <w:rsid w:val="00D65F0D"/>
    <w:rsid w:val="00D67E40"/>
    <w:rsid w:val="00D70D2D"/>
    <w:rsid w:val="00D71F1E"/>
    <w:rsid w:val="00D7238D"/>
    <w:rsid w:val="00D75948"/>
    <w:rsid w:val="00D84335"/>
    <w:rsid w:val="00D85817"/>
    <w:rsid w:val="00D8716C"/>
    <w:rsid w:val="00D96241"/>
    <w:rsid w:val="00DA3E97"/>
    <w:rsid w:val="00DB0884"/>
    <w:rsid w:val="00DC0034"/>
    <w:rsid w:val="00DC0D86"/>
    <w:rsid w:val="00DC73DD"/>
    <w:rsid w:val="00DD2C86"/>
    <w:rsid w:val="00DD5750"/>
    <w:rsid w:val="00DE12DE"/>
    <w:rsid w:val="00DE6C0F"/>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3942"/>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C53"/>
    <w:rsid w:val="00F44DED"/>
    <w:rsid w:val="00F46F5B"/>
    <w:rsid w:val="00F47748"/>
    <w:rsid w:val="00F54078"/>
    <w:rsid w:val="00F553B4"/>
    <w:rsid w:val="00F64DCB"/>
    <w:rsid w:val="00F72DDA"/>
    <w:rsid w:val="00F7795E"/>
    <w:rsid w:val="00F77A07"/>
    <w:rsid w:val="00F81B2C"/>
    <w:rsid w:val="00F8613E"/>
    <w:rsid w:val="00F90407"/>
    <w:rsid w:val="00F91EF4"/>
    <w:rsid w:val="00FA047B"/>
    <w:rsid w:val="00FA3EBD"/>
    <w:rsid w:val="00FB3786"/>
    <w:rsid w:val="00FC0BC4"/>
    <w:rsid w:val="00FC1659"/>
    <w:rsid w:val="00FC7AC8"/>
    <w:rsid w:val="00FD082F"/>
    <w:rsid w:val="00FD1CB9"/>
    <w:rsid w:val="00FE0FDF"/>
    <w:rsid w:val="00FE1CEC"/>
    <w:rsid w:val="00FE3540"/>
    <w:rsid w:val="00FE51A6"/>
    <w:rsid w:val="00FE566A"/>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BECC93"/>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99"/>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99"/>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hyperlink" Target="javascript:AbrirLei();" TargetMode="External"/><Relationship Id="rId18" Type="http://schemas.openxmlformats.org/officeDocument/2006/relationships/hyperlink" Target="http://www.planalto.gov.br/ccivil_03/Leis/L8883.htm"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s://www.cnj.jus.br/improbidadeadm/consultarrequerido.php?validar=form" TargetMode="External"/><Relationship Id="rId17" Type="http://schemas.openxmlformats.org/officeDocument/2006/relationships/hyperlink" Target="http://www.planalto.gov.br/ccivil_03/_Ato2004-2006/2004/Lei/L11079.htm" TargetMode="External"/><Relationship Id="rId2" Type="http://schemas.openxmlformats.org/officeDocument/2006/relationships/styles" Target="styles.xml"/><Relationship Id="rId16" Type="http://schemas.openxmlformats.org/officeDocument/2006/relationships/hyperlink" Target="http://www.planalto.gov.br/ccivil_03/Leis/L8883.ht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j.jus.br/improbidadeadm/consultarrequerido.php?validar=for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planalto.gov.br/ccivil_03/Leis/L8883.htm" TargetMode="External"/><Relationship Id="rId23" Type="http://schemas.openxmlformats.org/officeDocument/2006/relationships/fontTable" Target="fontTable.xml"/><Relationship Id="rId10" Type="http://schemas.openxmlformats.org/officeDocument/2006/relationships/hyperlink" Target="javascript:AbrirLei();" TargetMode="External"/><Relationship Id="rId19" Type="http://schemas.openxmlformats.org/officeDocument/2006/relationships/hyperlink" Target="http://www.planalto.gov.br/ccivil_03/Leis/L8883.htm" TargetMode="Externa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yperlink" Target="http://www.planalto.gov.br/ccivil_03/_Ato2004-2006/2004/Lei/L11079.htm"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11032</Words>
  <Characters>59573</Characters>
  <Application>Microsoft Office Word</Application>
  <DocSecurity>0</DocSecurity>
  <Lines>496</Lines>
  <Paragraphs>140</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2</cp:revision>
  <cp:lastPrinted>2019-02-27T18:41:00Z</cp:lastPrinted>
  <dcterms:created xsi:type="dcterms:W3CDTF">2019-05-10T19:58:00Z</dcterms:created>
  <dcterms:modified xsi:type="dcterms:W3CDTF">2019-05-10T19:58:00Z</dcterms:modified>
</cp:coreProperties>
</file>